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F8B2" w14:textId="77777777" w:rsidR="008D4E81" w:rsidRDefault="008D4E81" w:rsidP="008D4E81">
      <w:pPr>
        <w:autoSpaceDE w:val="0"/>
        <w:autoSpaceDN w:val="0"/>
        <w:adjustRightInd w:val="0"/>
        <w:spacing w:after="488" w:line="230" w:lineRule="atLeast"/>
        <w:ind w:left="6280" w:right="4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 nr 2 do Zarządzenia nr 3/2023 z dnia 10.01.2023 r.</w:t>
      </w:r>
    </w:p>
    <w:p w14:paraId="30B5C159" w14:textId="77777777" w:rsidR="008D4E81" w:rsidRPr="00D21E7D" w:rsidRDefault="008D4E81" w:rsidP="008D4E81">
      <w:pPr>
        <w:autoSpaceDE w:val="0"/>
        <w:autoSpaceDN w:val="0"/>
        <w:adjustRightInd w:val="0"/>
        <w:spacing w:after="159" w:line="220" w:lineRule="atLeast"/>
        <w:ind w:right="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WARUNKI KONKURSU OFERT</w:t>
      </w:r>
    </w:p>
    <w:p w14:paraId="47C73066" w14:textId="77777777" w:rsidR="008D4E81" w:rsidRPr="00D21E7D" w:rsidRDefault="008D4E81" w:rsidP="008D4E81">
      <w:pPr>
        <w:tabs>
          <w:tab w:val="left" w:pos="3545"/>
        </w:tabs>
        <w:autoSpaceDE w:val="0"/>
        <w:autoSpaceDN w:val="0"/>
        <w:adjustRightInd w:val="0"/>
        <w:spacing w:after="0" w:line="360" w:lineRule="auto"/>
        <w:ind w:left="32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ZA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ŁOŻENIA OG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ÓLNE</w:t>
      </w:r>
    </w:p>
    <w:p w14:paraId="3F989451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Do składania ofert zaprasza się podmioty lecznicze,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órych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art. 4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ustawy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15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2011 r.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działalności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leczniczej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(Dz. U. z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2022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r.,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633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14:paraId="5B7ECA68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Konkurs ofert prowadzony jest na zasadach określonych w ustawie z dnia 27 sierpnia 2004 r</w:t>
      </w:r>
      <w:r>
        <w:rPr>
          <w:rFonts w:ascii="Times New Roman" w:hAnsi="Times New Roman" w:cs="Times New Roman"/>
          <w:color w:val="000000"/>
          <w:sz w:val="24"/>
          <w:szCs w:val="24"/>
        </w:rPr>
        <w:t>oku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 świadczeniach opieki zdrowotnej finansowanych ze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środk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(Dz. U. z 2022 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r.,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2561)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niniejszych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„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Szczegółowych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</w:p>
    <w:p w14:paraId="2A27CF99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Oferta musi spełniać wymagania określone w niniejszych „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Szczeg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ółowych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warunkach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".</w:t>
      </w:r>
    </w:p>
    <w:p w14:paraId="5453F5ED" w14:textId="77777777" w:rsidR="008D4E81" w:rsidRPr="001730B7" w:rsidRDefault="008D4E81" w:rsidP="008D4E81">
      <w:pPr>
        <w:tabs>
          <w:tab w:val="left" w:pos="3211"/>
        </w:tabs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30B7">
        <w:rPr>
          <w:rFonts w:ascii="Times New Roman" w:hAnsi="Times New Roman" w:cs="Times New Roman"/>
          <w:color w:val="000000"/>
          <w:sz w:val="24"/>
          <w:szCs w:val="24"/>
        </w:rPr>
        <w:t>Postępowanie konkursowe przeprowadzi Komisja Konkursowa powołana przez Burmistrza Barwic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0E5AAB" w14:textId="77777777" w:rsidR="008D4E81" w:rsidRPr="00D21E7D" w:rsidRDefault="008D4E81" w:rsidP="008D4E81">
      <w:pPr>
        <w:tabs>
          <w:tab w:val="left" w:pos="3211"/>
        </w:tabs>
        <w:autoSpaceDE w:val="0"/>
        <w:autoSpaceDN w:val="0"/>
        <w:adjustRightInd w:val="0"/>
        <w:spacing w:after="0" w:line="360" w:lineRule="auto"/>
        <w:ind w:left="2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</w:t>
      </w:r>
      <w:r w:rsidRPr="00D21E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PRZEDMIOT KONKURSU</w:t>
      </w:r>
    </w:p>
    <w:p w14:paraId="25B9163C" w14:textId="77777777" w:rsidR="008D4E81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Przedmiotem otwartego konkursu ofert jest wybór realizato</w:t>
      </w:r>
      <w:r>
        <w:rPr>
          <w:rFonts w:ascii="Times New Roman" w:hAnsi="Times New Roman" w:cs="Times New Roman"/>
          <w:color w:val="000000"/>
          <w:sz w:val="24"/>
          <w:szCs w:val="24"/>
        </w:rPr>
        <w:t>ra p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rogramu polityki zdrowotnej pn.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„Rehabilitacja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Barwice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2019-2023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"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 01.02.2023 r. do 31.12.2023 r.</w:t>
      </w:r>
    </w:p>
    <w:p w14:paraId="4896B38B" w14:textId="77777777" w:rsidR="008D4E81" w:rsidRPr="00A2679E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 xml:space="preserve"> Odbiorcami programu są osoby zameldowane na terenie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 xml:space="preserve">Barwice,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óre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uzyskają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skierowanie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od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lekarza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zakwalifikują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ramach</w:t>
      </w:r>
      <w:proofErr w:type="spellEnd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2679E">
        <w:rPr>
          <w:rFonts w:ascii="Times New Roman" w:hAnsi="Times New Roman" w:cs="Times New Roman"/>
          <w:color w:val="000000"/>
          <w:sz w:val="24"/>
          <w:szCs w:val="24"/>
          <w:lang w:val="en-US"/>
        </w:rPr>
        <w:t>zagwarantowanych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środków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A2679E">
        <w:rPr>
          <w:rFonts w:ascii="Times New Roman" w:hAnsi="Times New Roman" w:cs="Times New Roman"/>
          <w:color w:val="000000"/>
          <w:sz w:val="24"/>
          <w:szCs w:val="24"/>
        </w:rPr>
        <w:t>Decyzję o zakwalifikowaniu pacjenta do programu podejmuje podmiot leczniczy realizujący program wyłoniony w drodze konkursu ofert na realizację programu polityki zdrowotnej. Zakwalifikowanie do programu może nastąpić po przedstawieniu przez pacjenta odpowiedniego skierowania wystawionego przez lekarza rodzinnego, lekarza specjalistę lub lekarza w trakcie specjalizacji.</w:t>
      </w:r>
    </w:p>
    <w:p w14:paraId="5872BABB" w14:textId="77777777" w:rsidR="008D4E81" w:rsidRPr="00AF7708" w:rsidRDefault="008D4E81" w:rsidP="008D4E81">
      <w:pPr>
        <w:autoSpaceDE w:val="0"/>
        <w:autoSpaceDN w:val="0"/>
        <w:adjustRightInd w:val="0"/>
        <w:spacing w:after="0" w:line="360" w:lineRule="auto"/>
        <w:ind w:left="300" w:hanging="2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  <w:u w:val="single"/>
        </w:rPr>
        <w:t>Skierowanie na zabiegi powinno zawierać:</w:t>
      </w:r>
    </w:p>
    <w:p w14:paraId="44726C9A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pieczęć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nagł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ówkową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podmiotu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leczniczego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74BD3386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imię, nazwisko, adres zamieszkania świadczeniobiorcy,</w:t>
      </w:r>
    </w:p>
    <w:p w14:paraId="196E84E2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rozpoznanie w języku polskim,</w:t>
      </w:r>
    </w:p>
    <w:p w14:paraId="3FEC867A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right="38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zlecone zabiegi fizjoterapeutyczne wr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az z określeniem okolicy ciała,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ewentualnej strony (prawa, lewa) oraz liczbę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</w:rPr>
        <w:t>poszczeg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ólnych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zabiegów</w:t>
      </w:r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cyklu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14:paraId="6FEFCEE2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pieczęć i podpis lekarza kierującego oraz datę wystawienia skierowania.</w:t>
      </w:r>
    </w:p>
    <w:p w14:paraId="5DE0A8C3" w14:textId="77777777" w:rsidR="008D4E81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73A01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21E7D">
        <w:rPr>
          <w:rFonts w:ascii="Times New Roman" w:hAnsi="Times New Roman" w:cs="Times New Roman"/>
          <w:color w:val="000000"/>
          <w:sz w:val="24"/>
          <w:szCs w:val="24"/>
        </w:rPr>
        <w:lastRenderedPageBreak/>
        <w:t>W ramach realizacji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podmiot leczniczy przeprowadzi akcję informacyjną skierowaną do personelu medycznego dotyczącą kwalifikowania pacjent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Informacja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mieszkańców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realizacji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zamieszczona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zostanie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internetowej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5" w:history="1">
        <w:r w:rsidRPr="00570DC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www.barwice.pl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stronie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BIP,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portalu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społecznościowym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terenie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wszystkich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jednostek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pomocniczych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638E0D4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Organizacja programu będzie składała się z następujących etap</w:t>
      </w:r>
      <w:proofErr w:type="spellStart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D21E7D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F15DBC9" w14:textId="77777777" w:rsidR="008D4E81" w:rsidRPr="00D21E7D" w:rsidRDefault="008D4E81" w:rsidP="008D4E81">
      <w:pPr>
        <w:tabs>
          <w:tab w:val="left" w:pos="694"/>
        </w:tabs>
        <w:autoSpaceDE w:val="0"/>
        <w:autoSpaceDN w:val="0"/>
        <w:adjustRightInd w:val="0"/>
        <w:spacing w:after="73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kcja informacyjna o realizacji zadania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9DA5C2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ealizacja świadczeń zdrowotnych z zakresu programu:</w:t>
      </w:r>
    </w:p>
    <w:p w14:paraId="1EECC125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zgłoszenie się pacjenta ze stosownym skierowaniem;</w:t>
      </w:r>
    </w:p>
    <w:p w14:paraId="7BBA6EB9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 xml:space="preserve">weryfikacja uprawnienia do udziału w programie (miejsce zameldowania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AF7708">
        <w:rPr>
          <w:rFonts w:ascii="Times New Roman" w:hAnsi="Times New Roman" w:cs="Times New Roman"/>
          <w:color w:val="000000"/>
          <w:sz w:val="24"/>
          <w:szCs w:val="24"/>
        </w:rPr>
        <w:t>i dostępność rodzaju zabieg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środków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finansowych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zabiegi</w:t>
      </w:r>
      <w:proofErr w:type="spellEnd"/>
      <w:r w:rsidRPr="00AF7708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</w:p>
    <w:p w14:paraId="3A369795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podjęcie decyzji o udziale pacjenta w programie, dokonanie przez podmiot medyczny realizujący program odpowiedniej adnotacji na skierowaniu;</w:t>
      </w:r>
    </w:p>
    <w:p w14:paraId="5B620A04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podmiot medyczny formularza wywiadu na potrzeby programu polityki zdrowotnej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B2721F4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wypełnienie przez pacjenta przed zabiegami rehabilitacyjnymi ankiety ewaluacyjnej na potrzeby programu polityki zdrowotnej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74E7A11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wykonywanie zabiegów rehabilitacyjnych według zaleceń i wskazań lekarskich;</w:t>
      </w:r>
    </w:p>
    <w:p w14:paraId="68AD8B48" w14:textId="77777777" w:rsidR="008D4E81" w:rsidRPr="00AF7708" w:rsidRDefault="008D4E81" w:rsidP="008D4E8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708">
        <w:rPr>
          <w:rFonts w:ascii="Times New Roman" w:hAnsi="Times New Roman" w:cs="Times New Roman"/>
          <w:color w:val="000000"/>
          <w:sz w:val="24"/>
          <w:szCs w:val="24"/>
        </w:rPr>
        <w:t>przekazanie pacjentowi zaleceń oraz informacji na temat możliwości dalszej rehabilitacji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4C53055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Zasady udzielania świadczeń w ramach programu:</w:t>
      </w:r>
    </w:p>
    <w:p w14:paraId="7BDC0B49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pacjenci mogą korzystać ze świadczeń w dni powszednie od poniedziałku do piątku, według rozkładu zaproponowanego przez realizatora programu;</w:t>
      </w:r>
    </w:p>
    <w:p w14:paraId="43A9EAA0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left="460" w:right="3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o liczbie cykli terapeutycznych dla jednego pacjenta decyduje podmiot leczniczy realizujący program, biorąc pod uwagę określone w niniejszym programie limity;</w:t>
      </w:r>
    </w:p>
    <w:p w14:paraId="689AE6BF" w14:textId="77777777" w:rsidR="008D4E81" w:rsidRPr="00D21E7D" w:rsidRDefault="008D4E81" w:rsidP="008D4E81">
      <w:pPr>
        <w:autoSpaceDE w:val="0"/>
        <w:autoSpaceDN w:val="0"/>
        <w:adjustRightInd w:val="0"/>
        <w:spacing w:after="82" w:line="360" w:lineRule="auto"/>
        <w:ind w:left="460" w:right="5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zabiegi fizjoterapeutyczne muszą odbywać się pod nadzorem co najmniej magistra fizjoterapii.</w:t>
      </w:r>
    </w:p>
    <w:p w14:paraId="19931970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ind w:left="40" w:right="380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 O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>
        <w:rPr>
          <w:rFonts w:ascii="Times New Roman" w:hAnsi="Times New Roman" w:cs="Times New Roman"/>
          <w:color w:val="000000"/>
          <w:sz w:val="24"/>
          <w:szCs w:val="24"/>
        </w:rPr>
        <w:t>kończeniu udziału w programie d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>ecyduje podmiot leczniczy realizujący program, po rozważeniu wskazań i ewentualnych przeciwwskazań do udziału pacjenta w programie.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Dopuszcza się także zakończenie udziału w programie na każdym jego etapie na życzenie pacjenta.</w:t>
      </w:r>
    </w:p>
    <w:p w14:paraId="3B438E51" w14:textId="77777777" w:rsidR="008D4E81" w:rsidRPr="00D21E7D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1E7D">
        <w:rPr>
          <w:rFonts w:ascii="Times New Roman" w:hAnsi="Times New Roman" w:cs="Times New Roman"/>
          <w:color w:val="000000"/>
          <w:sz w:val="24"/>
          <w:szCs w:val="24"/>
        </w:rPr>
        <w:t xml:space="preserve"> Kompetencje/warunki niezbędne do realizacji programu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9B78ED9" w14:textId="77777777" w:rsidR="008D4E81" w:rsidRPr="00AF7708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7708">
        <w:rPr>
          <w:rFonts w:ascii="Times New Roman" w:hAnsi="Times New Roman" w:cs="Times New Roman"/>
          <w:b/>
          <w:color w:val="000000"/>
          <w:sz w:val="24"/>
          <w:szCs w:val="24"/>
        </w:rPr>
        <w:t>a) warunki lokalowe:</w:t>
      </w:r>
    </w:p>
    <w:p w14:paraId="01EFD102" w14:textId="77777777" w:rsidR="008D4E81" w:rsidRPr="00C752F4" w:rsidRDefault="008D4E81" w:rsidP="008D4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lastRenderedPageBreak/>
        <w:t>lokal położony na terenie Barwic, posiadający wszelkie niezbędne prawem odbiory i decyzje;</w:t>
      </w:r>
    </w:p>
    <w:p w14:paraId="6831F9B7" w14:textId="77777777" w:rsidR="008D4E81" w:rsidRPr="00C752F4" w:rsidRDefault="008D4E81" w:rsidP="008D4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lokal mieszczący się na parterze budynku lub mający wejście do obiektu wyposażone w windę, dojazdy lub dojścia dla os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ób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niepełnosprawnych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ruchowo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045BFF7" w14:textId="77777777" w:rsidR="008D4E81" w:rsidRPr="00C752F4" w:rsidRDefault="008D4E81" w:rsidP="008D4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poręcze i uchwyty w węzłach sanitarnych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EE25971" w14:textId="77777777" w:rsidR="008D4E81" w:rsidRPr="00C752F4" w:rsidRDefault="008D4E81" w:rsidP="008D4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240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w obiekcie co najmniej jedno pomieszczenie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higieniczno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- sanitarne dla pacjentów, dostosowane do potrzeb osób niepełnosprawnych ruchowo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C8E47C5" w14:textId="77777777" w:rsidR="008D4E81" w:rsidRPr="00C752F4" w:rsidRDefault="008D4E81" w:rsidP="008D4E8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gabinet wyposażony w zestaw do udzielania pierwszej pomocy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9645D5A" w14:textId="77777777" w:rsidR="008D4E81" w:rsidRPr="00C752F4" w:rsidRDefault="008D4E81" w:rsidP="008D4E81">
      <w:pPr>
        <w:autoSpaceDE w:val="0"/>
        <w:autoSpaceDN w:val="0"/>
        <w:adjustRightInd w:val="0"/>
        <w:spacing w:after="43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b) wymagania dotyczące personelu:</w:t>
      </w:r>
    </w:p>
    <w:p w14:paraId="1A5E5197" w14:textId="77777777" w:rsidR="008D4E81" w:rsidRPr="00AB0E3E" w:rsidRDefault="008D4E81" w:rsidP="008D4E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magister fizjoterapii;</w:t>
      </w:r>
    </w:p>
    <w:p w14:paraId="2F6CC621" w14:textId="77777777" w:rsidR="008D4E81" w:rsidRPr="00C752F4" w:rsidRDefault="008D4E81" w:rsidP="008D4E81">
      <w:pPr>
        <w:autoSpaceDE w:val="0"/>
        <w:autoSpaceDN w:val="0"/>
        <w:adjustRightInd w:val="0"/>
        <w:spacing w:after="0" w:line="360" w:lineRule="auto"/>
        <w:ind w:right="580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wyposażenie do zabieg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ów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fizykoterapeutycznych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wymagane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miejscu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udzielania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świadczeń</w:t>
      </w:r>
      <w:proofErr w:type="spellEnd"/>
      <w:r w:rsidRPr="00C752F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:</w:t>
      </w:r>
    </w:p>
    <w:p w14:paraId="7AF9A345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elektroterapii;</w:t>
      </w:r>
    </w:p>
    <w:p w14:paraId="55F9929D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ultradźwięk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627A774F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magnetoterapii;</w:t>
      </w:r>
    </w:p>
    <w:p w14:paraId="0F400F95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do laseroterapii punktowej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A2809A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lampa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Solux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02C53A3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elektrofonez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9156D3" w14:textId="77777777" w:rsidR="008D4E81" w:rsidRPr="00C752F4" w:rsidRDefault="008D4E81" w:rsidP="008D4E8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aparat dwukanałowy do elektroterapii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BCC8D9" w14:textId="77777777" w:rsidR="008D4E81" w:rsidRPr="00C752F4" w:rsidRDefault="008D4E81" w:rsidP="008D4E81">
      <w:pPr>
        <w:tabs>
          <w:tab w:val="left" w:pos="808"/>
        </w:tabs>
        <w:autoSpaceDE w:val="0"/>
        <w:autoSpaceDN w:val="0"/>
        <w:adjustRightInd w:val="0"/>
        <w:spacing w:after="0" w:line="360" w:lineRule="auto"/>
        <w:ind w:left="4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b/>
          <w:color w:val="000000"/>
          <w:sz w:val="24"/>
          <w:szCs w:val="24"/>
        </w:rPr>
        <w:t>d) wyposażenie sali kinezyterapii:</w:t>
      </w:r>
    </w:p>
    <w:p w14:paraId="167211C3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rehabilitacyjny;</w:t>
      </w:r>
    </w:p>
    <w:p w14:paraId="31203304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drabinki rehabilitacyjne;</w:t>
      </w:r>
    </w:p>
    <w:p w14:paraId="3B51FDBD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materace gimnastyczne;</w:t>
      </w:r>
    </w:p>
    <w:p w14:paraId="53801AF8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rotory do ćwiczeń kończyn g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órnych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kończyn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dolnych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749777BA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stół lub tablica do ćwiczeń manualnych ręki;</w:t>
      </w:r>
    </w:p>
    <w:p w14:paraId="71D92064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rower stacjonarny;</w:t>
      </w:r>
    </w:p>
    <w:p w14:paraId="31BC860E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52F4">
        <w:rPr>
          <w:rFonts w:ascii="Times New Roman" w:hAnsi="Times New Roman" w:cs="Times New Roman"/>
          <w:color w:val="000000"/>
          <w:sz w:val="24"/>
          <w:szCs w:val="24"/>
        </w:rPr>
        <w:t>steper</w:t>
      </w:r>
      <w:proofErr w:type="spellEnd"/>
      <w:r w:rsidRPr="00C752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86F85F4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piłki i wałki rehabilitacyjne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972A453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przyrząd do ćwiczenia stawu skokowego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16F752" w14:textId="77777777" w:rsidR="008D4E81" w:rsidRPr="00C752F4" w:rsidRDefault="008D4E81" w:rsidP="008D4E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2F4">
        <w:rPr>
          <w:rFonts w:ascii="Times New Roman" w:hAnsi="Times New Roman" w:cs="Times New Roman"/>
          <w:color w:val="000000"/>
          <w:sz w:val="24"/>
          <w:szCs w:val="24"/>
        </w:rPr>
        <w:t>UGUL lub inny system spełniający jego rolę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75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1ABF3B" w14:textId="77777777" w:rsidR="008D4E81" w:rsidRDefault="008D4E81" w:rsidP="008D4E81">
      <w:pPr>
        <w:tabs>
          <w:tab w:val="left" w:pos="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07272E5A" w14:textId="77777777" w:rsidR="008D4E81" w:rsidRDefault="008D4E81" w:rsidP="008D4E81">
      <w:pPr>
        <w:tabs>
          <w:tab w:val="left" w:pos="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0529E62D" w14:textId="77777777" w:rsidR="008D4E81" w:rsidRDefault="008D4E81" w:rsidP="008D4E81">
      <w:pPr>
        <w:tabs>
          <w:tab w:val="left" w:pos="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2B205AA" w14:textId="77777777" w:rsidR="008D4E81" w:rsidRDefault="008D4E81" w:rsidP="008D4E81">
      <w:pPr>
        <w:tabs>
          <w:tab w:val="left" w:pos="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336FF7A8" w14:textId="055A4266" w:rsidR="008D4E81" w:rsidRPr="00853EA9" w:rsidRDefault="008D4E81" w:rsidP="008D4E81">
      <w:pPr>
        <w:tabs>
          <w:tab w:val="left" w:pos="9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853EA9">
        <w:rPr>
          <w:rFonts w:ascii="Times New Roman" w:hAnsi="Times New Roman" w:cs="Times New Roman"/>
          <w:b/>
          <w:color w:val="000000"/>
        </w:rPr>
        <w:lastRenderedPageBreak/>
        <w:t>e)</w:t>
      </w:r>
      <w:r>
        <w:rPr>
          <w:rFonts w:ascii="Times New Roman" w:hAnsi="Times New Roman" w:cs="Times New Roman"/>
          <w:b/>
          <w:color w:val="000000"/>
        </w:rPr>
        <w:t xml:space="preserve"> w</w:t>
      </w:r>
      <w:r w:rsidRPr="00853EA9">
        <w:rPr>
          <w:rFonts w:ascii="Times New Roman" w:hAnsi="Times New Roman" w:cs="Times New Roman"/>
          <w:b/>
          <w:color w:val="000000"/>
        </w:rPr>
        <w:t>ymagane warunki dotyczące pomieszczeń:</w:t>
      </w:r>
    </w:p>
    <w:p w14:paraId="697CC16B" w14:textId="03FE5FFB" w:rsidR="008D4E81" w:rsidRPr="00AB0E3E" w:rsidRDefault="008D4E81" w:rsidP="008D4E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color w:val="000000"/>
          <w:sz w:val="24"/>
          <w:szCs w:val="24"/>
        </w:rPr>
        <w:t>zabiegi światł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olecznictwa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elektrolecznictwa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powinny być udzielane w osobnych pomieszczeniach </w:t>
      </w:r>
    </w:p>
    <w:p w14:paraId="72151A75" w14:textId="77777777" w:rsidR="008D4E81" w:rsidRPr="00AB0E3E" w:rsidRDefault="008D4E81" w:rsidP="008D4E81">
      <w:pPr>
        <w:autoSpaceDE w:val="0"/>
        <w:autoSpaceDN w:val="0"/>
        <w:adjustRightInd w:val="0"/>
        <w:spacing w:after="0" w:line="360" w:lineRule="auto"/>
        <w:ind w:right="3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. Świadczenia zdrowotne w zakresie rehabilitacji leczniczej dla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przeprowadzane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lokalu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wskazanym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Realizatora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ofercie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Wykonawca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jest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zobowiązany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przeprowadzić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akcję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informacyjną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tym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EA4EC9F" w14:textId="77777777" w:rsidR="008D4E81" w:rsidRPr="0018498A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0E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Zabiegi wykonywane będą od 01 lutego 2023</w:t>
      </w:r>
      <w:r w:rsidRPr="001849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roku.</w:t>
      </w:r>
    </w:p>
    <w:p w14:paraId="08165BD1" w14:textId="77777777" w:rsidR="008D4E81" w:rsidRPr="00AB0E3E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>. Gmina Barwice  pokryje 100% koszt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pojedynczego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zabiegu</w:t>
      </w:r>
      <w:proofErr w:type="spellEnd"/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5CCD2269" w14:textId="77777777" w:rsidR="008D4E81" w:rsidRPr="00AB0E3E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B0E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10</w:t>
      </w:r>
      <w:r w:rsidRPr="00AB0E3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AB0E3E">
        <w:rPr>
          <w:rFonts w:ascii="Times New Roman" w:hAnsi="Times New Roman" w:cs="Times New Roman"/>
          <w:color w:val="000000"/>
          <w:sz w:val="24"/>
          <w:szCs w:val="24"/>
        </w:rPr>
        <w:t xml:space="preserve"> Realizator zobowiązuje się prowadzić dokumentację medyczną oraz sprawozdawczość związaną z realizacją programu zgodnie z obowiązującymi przepisami oraz wytycznymi znajdującymi się w Programie oraz w Umowie.</w:t>
      </w:r>
    </w:p>
    <w:p w14:paraId="44AE0CE8" w14:textId="77777777" w:rsidR="008D4E81" w:rsidRDefault="008D4E81" w:rsidP="008D4E81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rPr>
          <w:rFonts w:ascii="Times New Roman" w:hAnsi="Times New Roman" w:cs="Times New Roman"/>
          <w:b/>
          <w:bCs/>
          <w:color w:val="000000"/>
        </w:rPr>
      </w:pPr>
    </w:p>
    <w:p w14:paraId="6431F64C" w14:textId="77777777" w:rsidR="008D4E81" w:rsidRDefault="008D4E81" w:rsidP="008D4E81">
      <w:pPr>
        <w:tabs>
          <w:tab w:val="left" w:pos="3179"/>
        </w:tabs>
        <w:autoSpaceDE w:val="0"/>
        <w:autoSpaceDN w:val="0"/>
        <w:adjustRightInd w:val="0"/>
        <w:spacing w:after="231" w:line="220" w:lineRule="atLeas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III. ZASADY PRZYGOTOWANIA I SKŁADANIA OFERT</w:t>
      </w:r>
    </w:p>
    <w:p w14:paraId="6BC2AF87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.Ofertę należy składać na formularzu ofertowym, stanowiącym </w:t>
      </w:r>
      <w:r w:rsidRPr="00E76E2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 nr 4</w:t>
      </w:r>
    </w:p>
    <w:p w14:paraId="26D4B9CB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right="30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.Oferty należy składać w zamkniętych kopertach z napisem „Konkurs ofert 2023 - rehabilitacja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mieszkańc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Gminy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Barwice"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danymi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oferenta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Biurze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Obsługi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Interesanta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Urzędzie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Miejskim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Barwicach</w:t>
      </w:r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w</w:t>
      </w:r>
      <w:proofErr w:type="spellEnd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terminie</w:t>
      </w:r>
      <w:proofErr w:type="spellEnd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do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4 </w:t>
      </w:r>
      <w:proofErr w:type="spellStart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stycznia</w:t>
      </w:r>
      <w:proofErr w:type="spellEnd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2023 r. do </w:t>
      </w:r>
      <w:proofErr w:type="spellStart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godz</w:t>
      </w:r>
      <w:proofErr w:type="spellEnd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 15</w:t>
      </w:r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val="en-US"/>
        </w:rPr>
        <w:t>00</w:t>
      </w:r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W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przypadku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ofert</w:t>
      </w:r>
      <w:proofErr w:type="spellEnd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wysłanych</w:t>
      </w:r>
      <w:proofErr w:type="spellEnd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pocztą</w:t>
      </w:r>
      <w:proofErr w:type="spellEnd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decyduje</w:t>
      </w:r>
      <w:proofErr w:type="spellEnd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data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wpływu</w:t>
      </w:r>
      <w:proofErr w:type="spellEnd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do </w:t>
      </w:r>
      <w:proofErr w:type="spellStart"/>
      <w:r w:rsidRPr="00E76E2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urzędu</w:t>
      </w:r>
      <w:proofErr w:type="spellEnd"/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złożone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rozpatrywane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49E85C04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 Do oferty sporządzonej na formularzu, o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kt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órym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mowa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ust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1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należy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dołączyć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721ED2ED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600"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podpisane oświadczenie oferenta, stanowiące </w:t>
      </w:r>
      <w:r w:rsidRPr="00E76E24">
        <w:rPr>
          <w:rFonts w:ascii="Times New Roman" w:hAnsi="Times New Roman" w:cs="Times New Roman"/>
          <w:color w:val="000000"/>
          <w:sz w:val="24"/>
          <w:szCs w:val="24"/>
          <w:u w:val="single"/>
        </w:rPr>
        <w:t>Załącznik nr 4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;</w:t>
      </w:r>
    </w:p>
    <w:p w14:paraId="238EC742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600" w:righ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Krajowego Rejestru Sądowego, Centralnej Ewidencji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i Informacji o Działalności Gospodarczej lub inny dokument stanowiący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o podstawie prawnej działalności podmiotu;</w:t>
      </w:r>
    </w:p>
    <w:p w14:paraId="377EFDE0" w14:textId="77777777" w:rsidR="008D4E81" w:rsidRPr="009A542B" w:rsidRDefault="008D4E81" w:rsidP="008D4E81">
      <w:pPr>
        <w:autoSpaceDE w:val="0"/>
        <w:autoSpaceDN w:val="0"/>
        <w:adjustRightInd w:val="0"/>
        <w:spacing w:after="0" w:line="360" w:lineRule="auto"/>
        <w:ind w:left="600" w:right="30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dokument potwierdzający obowiązkowe ubezpieczenie oferenta od odpowiedzialności cywilnej za szkody wyrządzone w związku z udzielaniem świadczeń zdrowotnych, zgodnie z przepisami Rozporządzenia Ministra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</w:rPr>
        <w:t>Finans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z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dnia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kwietnia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2019 r. w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sprawie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obowiązkowego ubezpieczenia odpowiedzialności cywilnej podmiotu wykonującego działalność leczniczą (Dz. 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z 2022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poz. 402);</w:t>
      </w:r>
    </w:p>
    <w:p w14:paraId="1DDE5E7B" w14:textId="77777777" w:rsidR="008D4E81" w:rsidRPr="00E76E24" w:rsidRDefault="008D4E81" w:rsidP="008D4E81">
      <w:pPr>
        <w:tabs>
          <w:tab w:val="left" w:pos="667"/>
        </w:tabs>
        <w:autoSpaceDE w:val="0"/>
        <w:autoSpaceDN w:val="0"/>
        <w:adjustRightInd w:val="0"/>
        <w:spacing w:after="0" w:line="360" w:lineRule="auto"/>
        <w:ind w:left="600"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) dokumenty potwierdzające posiadanie kompetencje/warunki niezbędnych do realizacji programu.</w:t>
      </w:r>
    </w:p>
    <w:p w14:paraId="76DB61EF" w14:textId="77777777" w:rsidR="008D4E81" w:rsidRPr="00E76E24" w:rsidRDefault="008D4E81" w:rsidP="008D4E81">
      <w:pPr>
        <w:autoSpaceDE w:val="0"/>
        <w:autoSpaceDN w:val="0"/>
        <w:adjustRightInd w:val="0"/>
        <w:spacing w:after="347" w:line="360" w:lineRule="auto"/>
        <w:ind w:right="34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lastRenderedPageBreak/>
        <w:t>Dokumenty, o których mowa w pkt. 3 oferent przedkłada w oryginale lub kserokopii poświadczonej za zgodność z oryginałem.</w:t>
      </w:r>
    </w:p>
    <w:p w14:paraId="5948F214" w14:textId="77777777" w:rsidR="008D4E81" w:rsidRPr="00E76E24" w:rsidRDefault="008D4E81" w:rsidP="008D4E81">
      <w:pPr>
        <w:tabs>
          <w:tab w:val="left" w:pos="3136"/>
        </w:tabs>
        <w:autoSpaceDE w:val="0"/>
        <w:autoSpaceDN w:val="0"/>
        <w:adjustRightInd w:val="0"/>
        <w:spacing w:after="0" w:line="360" w:lineRule="auto"/>
        <w:ind w:left="2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ROZSTRZYGNIĘCIE KONKURSU</w:t>
      </w:r>
    </w:p>
    <w:p w14:paraId="5E7BC49A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 Oceny ofert dokona Komisja Konkursowa już powołana przez Burmistrza Barwic.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Przy ocenie ofert Komisja Konkursowa weźmie pod uwagę:</w:t>
      </w:r>
    </w:p>
    <w:p w14:paraId="4D3231E5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a) kompletność oferty;</w:t>
      </w:r>
    </w:p>
    <w:p w14:paraId="19B0F1E4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b) koszt wycenionych zabiegów;</w:t>
      </w:r>
    </w:p>
    <w:p w14:paraId="343C672F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c) doświadczenie oferenta dotyczące realizacji program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polityki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zdrowotnej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C4F4820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left="280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color w:val="000000"/>
          <w:sz w:val="24"/>
          <w:szCs w:val="24"/>
        </w:rPr>
        <w:t>d) zasoby kadrowe i lokalowe oferenta.</w:t>
      </w:r>
    </w:p>
    <w:p w14:paraId="588EA321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right="52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Rozstrzygnięcia konkursu dokona Burmistrz Barwic</w:t>
      </w:r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podstawie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rekomendacji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Komisji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Konkursowej</w:t>
      </w:r>
      <w:proofErr w:type="spellEnd"/>
      <w:r w:rsidRPr="00E76E2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731508F8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>. O wynikach rozstrzygnięcia konkursu oferenci zostaną powiadomieni pisemnie.</w:t>
      </w:r>
    </w:p>
    <w:p w14:paraId="09060616" w14:textId="77777777" w:rsidR="008D4E81" w:rsidRPr="00E76E24" w:rsidRDefault="008D4E81" w:rsidP="008D4E81">
      <w:pPr>
        <w:autoSpaceDE w:val="0"/>
        <w:autoSpaceDN w:val="0"/>
        <w:adjustRightInd w:val="0"/>
        <w:spacing w:after="0" w:line="360" w:lineRule="auto"/>
        <w:ind w:right="220"/>
        <w:rPr>
          <w:rFonts w:ascii="Calibri" w:hAnsi="Calibri" w:cs="Calibri"/>
          <w:color w:val="000000"/>
          <w:sz w:val="24"/>
          <w:szCs w:val="24"/>
        </w:rPr>
      </w:pPr>
      <w:r w:rsidRPr="00E76E24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76E24">
        <w:rPr>
          <w:rFonts w:ascii="Times New Roman" w:hAnsi="Times New Roman" w:cs="Times New Roman"/>
          <w:color w:val="000000"/>
          <w:sz w:val="24"/>
          <w:szCs w:val="24"/>
        </w:rPr>
        <w:t xml:space="preserve">. Realizator w terminie 7 dni od daty wybrania jego oferty zobowiązuje się do podpisania umowy </w:t>
      </w:r>
    </w:p>
    <w:p w14:paraId="4724345C" w14:textId="77777777" w:rsidR="008D4E81" w:rsidRPr="00E76E24" w:rsidRDefault="008D4E81" w:rsidP="008D4E81">
      <w:pPr>
        <w:autoSpaceDE w:val="0"/>
        <w:autoSpaceDN w:val="0"/>
        <w:adjustRightInd w:val="0"/>
        <w:spacing w:after="57" w:line="360" w:lineRule="auto"/>
        <w:ind w:left="167" w:righ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99A5E" w14:textId="77777777" w:rsidR="008D4E81" w:rsidRPr="00E76E24" w:rsidRDefault="008D4E81" w:rsidP="008D4E81">
      <w:pPr>
        <w:autoSpaceDE w:val="0"/>
        <w:autoSpaceDN w:val="0"/>
        <w:adjustRightInd w:val="0"/>
        <w:spacing w:after="57" w:line="360" w:lineRule="auto"/>
        <w:ind w:left="167" w:righ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A3E608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46BCB199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4FF61B9D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2F8E387E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7E1A072C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left="167" w:right="360"/>
        <w:rPr>
          <w:rFonts w:ascii="Times New Roman" w:hAnsi="Times New Roman" w:cs="Times New Roman"/>
          <w:b/>
          <w:bCs/>
          <w:color w:val="000000"/>
        </w:rPr>
      </w:pPr>
    </w:p>
    <w:p w14:paraId="4792152D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4A43324B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EED4403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3F56D59F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14E06E3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296AE8F0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5771B0E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45559B39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0030C592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6A182463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3B38EC91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1D84F8B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32704B4F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905D7F0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039DB8C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16A836AB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4E46096C" w14:textId="77777777" w:rsidR="008D4E81" w:rsidRDefault="008D4E81" w:rsidP="008D4E81">
      <w:pPr>
        <w:autoSpaceDE w:val="0"/>
        <w:autoSpaceDN w:val="0"/>
        <w:adjustRightInd w:val="0"/>
        <w:spacing w:after="57" w:line="216" w:lineRule="atLeast"/>
        <w:ind w:right="360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5DDBB0B2" w14:textId="77777777" w:rsidR="00764EE1" w:rsidRDefault="00764EE1"/>
    <w:sectPr w:rsidR="0076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22A89"/>
    <w:multiLevelType w:val="hybridMultilevel"/>
    <w:tmpl w:val="1BA4A13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095086E"/>
    <w:multiLevelType w:val="hybridMultilevel"/>
    <w:tmpl w:val="7F8CBD7C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A417FC7"/>
    <w:multiLevelType w:val="hybridMultilevel"/>
    <w:tmpl w:val="AB848C4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135A5C"/>
    <w:multiLevelType w:val="hybridMultilevel"/>
    <w:tmpl w:val="8C122EA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F39679B"/>
    <w:multiLevelType w:val="hybridMultilevel"/>
    <w:tmpl w:val="DBA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57819">
    <w:abstractNumId w:val="3"/>
  </w:num>
  <w:num w:numId="2" w16cid:durableId="1747992337">
    <w:abstractNumId w:val="4"/>
  </w:num>
  <w:num w:numId="3" w16cid:durableId="500464770">
    <w:abstractNumId w:val="2"/>
  </w:num>
  <w:num w:numId="4" w16cid:durableId="1825848541">
    <w:abstractNumId w:val="0"/>
  </w:num>
  <w:num w:numId="5" w16cid:durableId="42218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81"/>
    <w:rsid w:val="00764EE1"/>
    <w:rsid w:val="008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016F"/>
  <w15:chartTrackingRefBased/>
  <w15:docId w15:val="{2FC358B4-67F6-4439-9FD8-75C4FDF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E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4E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6862</Characters>
  <Application>Microsoft Office Word</Application>
  <DocSecurity>0</DocSecurity>
  <Lines>57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BN</dc:creator>
  <cp:keywords/>
  <dc:description/>
  <cp:lastModifiedBy>Magdalena BN</cp:lastModifiedBy>
  <cp:revision>1</cp:revision>
  <dcterms:created xsi:type="dcterms:W3CDTF">2023-01-10T13:21:00Z</dcterms:created>
  <dcterms:modified xsi:type="dcterms:W3CDTF">2023-01-10T13:22:00Z</dcterms:modified>
</cp:coreProperties>
</file>