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66D2" w:rsidRPr="0092701C" w:rsidRDefault="00D266D2" w:rsidP="00D266D2">
      <w:pPr>
        <w:pStyle w:val="Default"/>
        <w:jc w:val="right"/>
        <w:rPr>
          <w:sz w:val="16"/>
          <w:szCs w:val="16"/>
        </w:rPr>
      </w:pPr>
      <w:r w:rsidRPr="0092701C">
        <w:rPr>
          <w:sz w:val="16"/>
          <w:szCs w:val="16"/>
        </w:rPr>
        <w:t xml:space="preserve">Załącznik nr </w:t>
      </w:r>
      <w:r w:rsidR="00872DBE">
        <w:rPr>
          <w:sz w:val="16"/>
          <w:szCs w:val="16"/>
        </w:rPr>
        <w:t>1</w:t>
      </w:r>
      <w:r w:rsidRPr="0092701C">
        <w:rPr>
          <w:sz w:val="16"/>
          <w:szCs w:val="16"/>
        </w:rPr>
        <w:t xml:space="preserve">  do Zarządzenia nr</w:t>
      </w:r>
      <w:r w:rsidR="00956A7E">
        <w:rPr>
          <w:sz w:val="16"/>
          <w:szCs w:val="16"/>
        </w:rPr>
        <w:t xml:space="preserve"> 51/2024</w:t>
      </w:r>
      <w:r w:rsidRPr="0092701C">
        <w:rPr>
          <w:sz w:val="16"/>
          <w:szCs w:val="16"/>
        </w:rPr>
        <w:t xml:space="preserve"> </w:t>
      </w:r>
    </w:p>
    <w:p w:rsidR="00D266D2" w:rsidRPr="0092701C" w:rsidRDefault="00956A7E" w:rsidP="00956A7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D266D2">
        <w:rPr>
          <w:sz w:val="16"/>
          <w:szCs w:val="16"/>
        </w:rPr>
        <w:t>Burmistrza Barwic</w:t>
      </w:r>
    </w:p>
    <w:p w:rsidR="00D266D2" w:rsidRPr="0092701C" w:rsidRDefault="00956A7E" w:rsidP="00956A7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D266D2" w:rsidRPr="0092701C">
        <w:rPr>
          <w:sz w:val="16"/>
          <w:szCs w:val="16"/>
        </w:rPr>
        <w:t>z dnia</w:t>
      </w:r>
      <w:r>
        <w:rPr>
          <w:sz w:val="16"/>
          <w:szCs w:val="16"/>
        </w:rPr>
        <w:t xml:space="preserve"> 4 czerwca </w:t>
      </w:r>
      <w:r w:rsidR="00D266D2" w:rsidRPr="0092701C">
        <w:rPr>
          <w:sz w:val="16"/>
          <w:szCs w:val="16"/>
        </w:rPr>
        <w:t>2024r.</w:t>
      </w:r>
    </w:p>
    <w:p w:rsidR="00D266D2" w:rsidRDefault="00D266D2" w:rsidP="00D266D2">
      <w:pPr>
        <w:jc w:val="center"/>
        <w:rPr>
          <w:b/>
          <w:bCs/>
          <w:sz w:val="28"/>
          <w:szCs w:val="28"/>
        </w:rPr>
      </w:pPr>
    </w:p>
    <w:p w:rsidR="00D266D2" w:rsidRPr="00CE0029" w:rsidRDefault="00D266D2" w:rsidP="00A57C39">
      <w:pPr>
        <w:keepNext/>
        <w:spacing w:after="480" w:line="360" w:lineRule="auto"/>
        <w:ind w:left="426"/>
        <w:jc w:val="center"/>
        <w:rPr>
          <w:b/>
        </w:rPr>
      </w:pPr>
      <w:r w:rsidRPr="00CE0029">
        <w:rPr>
          <w:b/>
        </w:rPr>
        <w:t xml:space="preserve">Regulamin naboru określający sposób składania i rozpatrywania wniosków o dofinansowanie w ramach </w:t>
      </w:r>
      <w:bookmarkStart w:id="0" w:name="_Hlk166674504"/>
      <w:r w:rsidRPr="00CE0029">
        <w:rPr>
          <w:b/>
        </w:rPr>
        <w:t xml:space="preserve">Programu Priorytetowego Ciepłe Mieszkanie na terenie </w:t>
      </w:r>
      <w:r>
        <w:rPr>
          <w:b/>
        </w:rPr>
        <w:t>g</w:t>
      </w:r>
      <w:r w:rsidRPr="00CE0029">
        <w:rPr>
          <w:b/>
        </w:rPr>
        <w:t xml:space="preserve">miny </w:t>
      </w:r>
      <w:r>
        <w:rPr>
          <w:b/>
        </w:rPr>
        <w:t>Barwice</w:t>
      </w:r>
      <w:bookmarkEnd w:id="0"/>
      <w:r w:rsidRPr="00CE0029">
        <w:rPr>
          <w:b/>
        </w:rPr>
        <w:t>.</w:t>
      </w:r>
    </w:p>
    <w:p w:rsidR="00D266D2" w:rsidRPr="00D4311C" w:rsidRDefault="00D266D2" w:rsidP="00D26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6D2" w:rsidRPr="00D266D2" w:rsidRDefault="00D266D2" w:rsidP="00D266D2">
      <w:pPr>
        <w:jc w:val="center"/>
        <w:rPr>
          <w:rFonts w:ascii="Calibri" w:hAnsi="Calibri" w:cs="Calibri"/>
          <w:b/>
          <w:color w:val="000000"/>
        </w:rPr>
      </w:pPr>
      <w:r w:rsidRPr="00D266D2">
        <w:rPr>
          <w:rFonts w:ascii="Calibri" w:hAnsi="Calibri" w:cs="Calibri"/>
          <w:b/>
          <w:color w:val="000000"/>
        </w:rPr>
        <w:t>§1. Przepisy ogólne.</w:t>
      </w:r>
    </w:p>
    <w:p w:rsidR="00D266D2" w:rsidRDefault="00D266D2" w:rsidP="00D266D2">
      <w:pPr>
        <w:jc w:val="both"/>
      </w:pPr>
      <w:r>
        <w:t xml:space="preserve"> 1. Regulamin naboru wniosków (zwany dalej „Regulaminem"), stosuje się do wniosków o</w:t>
      </w:r>
      <w:r w:rsidR="00A57C39">
        <w:t> </w:t>
      </w:r>
      <w:r>
        <w:t>dofinansowanie (zwanych dalej „wnioskami"), złożonych w naborze wniosków o dofinansowanie (zwanym dalej „naborem"), który realizowany jest w systemie ciągłym, od dnia naboru wskazanego w</w:t>
      </w:r>
      <w:r w:rsidR="00A57C39">
        <w:t> </w:t>
      </w:r>
      <w:r>
        <w:t xml:space="preserve">ogłoszeniu o naborze wniosków o dofinansowanie, w ramach Programu Priorytetowego Ciepłe Mieszkanie na terenie gminy Barwice, zwanego dalej „Programem". </w:t>
      </w:r>
    </w:p>
    <w:p w:rsidR="00D266D2" w:rsidRDefault="00D266D2" w:rsidP="00D266D2">
      <w:pPr>
        <w:jc w:val="both"/>
      </w:pPr>
      <w:r>
        <w:t xml:space="preserve">2. Regulamin określa sposób składania i rozpatrywania wniosków złożonych w naborze do momentu zawarcia umowy o dofinansowanie. </w:t>
      </w:r>
    </w:p>
    <w:p w:rsidR="00D266D2" w:rsidRDefault="00D266D2" w:rsidP="00D266D2">
      <w:pPr>
        <w:jc w:val="both"/>
      </w:pPr>
      <w:r>
        <w:t xml:space="preserve">3. Formy i warunki udzielania dofinansowania oraz szczegółowe kryteria wyboru przedsięwzięć określa Program dostępny na stronie internetowej </w:t>
      </w:r>
      <w:hyperlink r:id="rId7" w:history="1">
        <w:r w:rsidRPr="009935C7">
          <w:rPr>
            <w:rStyle w:val="Hipercze"/>
          </w:rPr>
          <w:t>www.barwice.pl</w:t>
        </w:r>
      </w:hyperlink>
      <w:r>
        <w:t xml:space="preserve"> w zakładce „Ciepłe mieszkanie” oraz w</w:t>
      </w:r>
      <w:r w:rsidR="00A57C39">
        <w:t> </w:t>
      </w:r>
      <w:r>
        <w:t xml:space="preserve">Urzędzie Miejskim w Barwicach w pokoju nr </w:t>
      </w:r>
      <w:r w:rsidR="00A57C39">
        <w:t>22</w:t>
      </w:r>
      <w:r>
        <w:t xml:space="preserve">, w godzinach pracy urzędu. </w:t>
      </w:r>
      <w:r>
        <w:tab/>
      </w:r>
    </w:p>
    <w:p w:rsidR="00D266D2" w:rsidRDefault="00D266D2" w:rsidP="00D266D2">
      <w:pPr>
        <w:jc w:val="both"/>
      </w:pPr>
      <w:r>
        <w:t>4. W przypadku, gdy w lokalu lub budynku mieszkalnym, w którym realizowane jest przedsięwzięcie, prowadzona jest działalność gospodarcza rozumiana zgodnie z unijnym prawem konkurencji</w:t>
      </w:r>
      <w:r>
        <w:rPr>
          <w:rStyle w:val="Odwoanieprzypisudolnego"/>
        </w:rPr>
        <w:footnoteReference w:id="1"/>
      </w:r>
      <w:r>
        <w:t>, wysokość dotacji jest pomniejszana proporcjonalnie do powierzchni zajmowanej na prowadzenie działalności gospodarczej.</w:t>
      </w:r>
    </w:p>
    <w:p w:rsidR="00D266D2" w:rsidRPr="007D06AB" w:rsidRDefault="00D266D2" w:rsidP="00D266D2">
      <w:pPr>
        <w:jc w:val="both"/>
      </w:pPr>
      <w:r>
        <w:t xml:space="preserve">5. W przypadku, gdy działalność gospodarcza jest prowadzona na powierzchni całkowitej przekraczającej 30% lokalu mieszkalnego w budynku wielorodzinnym lub </w:t>
      </w:r>
      <w:r w:rsidR="00FF3B7E">
        <w:t xml:space="preserve">przekraczającej 30% </w:t>
      </w:r>
      <w:r>
        <w:t>budynku mieszkalnego, przedsięwzięcie nie kwalifikuje się do dofinansowania.</w:t>
      </w:r>
    </w:p>
    <w:p w:rsidR="00D266D2" w:rsidRPr="00C831E6" w:rsidRDefault="00D266D2" w:rsidP="00D266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6D2" w:rsidRDefault="00D266D2" w:rsidP="00FF3B7E">
      <w:pPr>
        <w:jc w:val="center"/>
        <w:rPr>
          <w:b/>
        </w:rPr>
      </w:pPr>
      <w:r w:rsidRPr="006D618E">
        <w:rPr>
          <w:b/>
        </w:rPr>
        <w:t>§2. Poziomy i intensywność dofinansowania.</w:t>
      </w:r>
    </w:p>
    <w:p w:rsidR="00D266D2" w:rsidRPr="00BC6F53" w:rsidRDefault="00D266D2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 w:rsidRPr="00BC6F53">
        <w:rPr>
          <w:bCs/>
        </w:rPr>
        <w:t>Część 1</w:t>
      </w:r>
      <w:r w:rsidR="00ED1EA9">
        <w:rPr>
          <w:bCs/>
        </w:rPr>
        <w:t xml:space="preserve"> -</w:t>
      </w:r>
      <w:r w:rsidRPr="00BC6F53">
        <w:rPr>
          <w:bCs/>
        </w:rPr>
        <w:t xml:space="preserve"> </w:t>
      </w:r>
      <w:r w:rsidR="00ED1EA9">
        <w:rPr>
          <w:bCs/>
        </w:rPr>
        <w:t xml:space="preserve">dla beneficjentów końcowych uprawnionych </w:t>
      </w:r>
      <w:r w:rsidR="00AF01C0">
        <w:rPr>
          <w:bCs/>
        </w:rPr>
        <w:t>do p</w:t>
      </w:r>
      <w:r w:rsidRPr="00BC6F53">
        <w:rPr>
          <w:bCs/>
        </w:rPr>
        <w:t>odstawow</w:t>
      </w:r>
      <w:r w:rsidR="00AF01C0">
        <w:rPr>
          <w:bCs/>
        </w:rPr>
        <w:t>ego</w:t>
      </w:r>
      <w:r w:rsidRPr="00BC6F53">
        <w:rPr>
          <w:bCs/>
        </w:rPr>
        <w:t xml:space="preserve"> poziom</w:t>
      </w:r>
      <w:r w:rsidR="00AF01C0">
        <w:rPr>
          <w:bCs/>
        </w:rPr>
        <w:t xml:space="preserve">u </w:t>
      </w:r>
      <w:r w:rsidRPr="00BC6F53">
        <w:rPr>
          <w:bCs/>
        </w:rPr>
        <w:t>dofinansowania</w:t>
      </w:r>
      <w:r w:rsidR="00C80FF7">
        <w:rPr>
          <w:bCs/>
        </w:rPr>
        <w:t>.</w:t>
      </w:r>
    </w:p>
    <w:p w:rsidR="00FF3B7E" w:rsidRDefault="00D266D2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t>Beneficjentem końcowym jest osoba fizyczna posiadająca tytuł prawny do lokalu mieszkalnego znajdującego się w budynku mieszkalnym wielorodzinnym wynikając</w:t>
      </w:r>
      <w:r w:rsidR="00FF3B7E">
        <w:t>y z:</w:t>
      </w:r>
    </w:p>
    <w:p w:rsidR="00D266D2" w:rsidRDefault="00FF3B7E" w:rsidP="00FF3B7E">
      <w:pPr>
        <w:pStyle w:val="Akapitzlist"/>
        <w:spacing w:after="0"/>
        <w:jc w:val="both"/>
      </w:pPr>
      <w:r>
        <w:t xml:space="preserve">- </w:t>
      </w:r>
      <w:r w:rsidR="00D266D2">
        <w:t>prawa własności albo</w:t>
      </w:r>
    </w:p>
    <w:p w:rsidR="00D266D2" w:rsidRDefault="00FF3B7E" w:rsidP="00FF3B7E">
      <w:pPr>
        <w:pStyle w:val="Akapitzlist"/>
        <w:spacing w:after="0"/>
        <w:jc w:val="both"/>
      </w:pPr>
      <w:r>
        <w:t xml:space="preserve">- </w:t>
      </w:r>
      <w:r w:rsidR="00D266D2">
        <w:t>ograniczonego prawa rzeczowego albo</w:t>
      </w:r>
    </w:p>
    <w:p w:rsidR="00D266D2" w:rsidRDefault="00FF3B7E" w:rsidP="00AF01C0">
      <w:pPr>
        <w:pStyle w:val="Akapitzlist"/>
        <w:spacing w:after="0"/>
        <w:ind w:left="709"/>
        <w:jc w:val="both"/>
      </w:pPr>
      <w:r>
        <w:t xml:space="preserve">- </w:t>
      </w:r>
      <w:r w:rsidR="00D266D2">
        <w:t>najmu lokalu mieszkalnego stanowiącego własność gminy wchodzącego w skład mieszkaniowego zasobu gminy w rozumieniu ustawy z dnia 21 czerwca 2021</w:t>
      </w:r>
      <w:r w:rsidR="00C80FF7">
        <w:t xml:space="preserve"> </w:t>
      </w:r>
      <w:r w:rsidR="00D266D2">
        <w:t>r. o ochronie praw lokatorów, mieszkaniowym zasobie gminy i o zmianie Kodeksu cywilnego, jeżeli nie wszystkie lokale mieszkalne w tym budynku stanowią własność gminy,</w:t>
      </w:r>
    </w:p>
    <w:p w:rsidR="00D266D2" w:rsidRDefault="00D266D2" w:rsidP="00352671">
      <w:pPr>
        <w:ind w:left="709"/>
        <w:jc w:val="both"/>
      </w:pPr>
      <w:r>
        <w:lastRenderedPageBreak/>
        <w:t>realizująca przedsięwzięcie będące przedmiotem dofinansowania, której dochód roczny nie przekracza kwoty 135 000zł</w:t>
      </w:r>
      <w:r>
        <w:rPr>
          <w:rStyle w:val="Odwoanieprzypisudolnego"/>
        </w:rPr>
        <w:footnoteReference w:id="2"/>
      </w:r>
      <w:r>
        <w:t>:</w:t>
      </w:r>
    </w:p>
    <w:p w:rsidR="00D266D2" w:rsidRDefault="00D266D2">
      <w:pPr>
        <w:pStyle w:val="Akapitzlist"/>
        <w:numPr>
          <w:ilvl w:val="0"/>
          <w:numId w:val="2"/>
        </w:numPr>
        <w:jc w:val="both"/>
      </w:pPr>
      <w:r>
        <w:t>stanowiący podstawę obliczenia podatku, wykazany w ostatnio złożonym zeznaniu podatkowym zgodnie z ustawą o podatku dochodowym od osób fizycznych;</w:t>
      </w:r>
    </w:p>
    <w:p w:rsidR="00D266D2" w:rsidRDefault="00D266D2">
      <w:pPr>
        <w:pStyle w:val="Akapitzlist"/>
        <w:numPr>
          <w:ilvl w:val="0"/>
          <w:numId w:val="2"/>
        </w:numPr>
        <w:jc w:val="both"/>
      </w:pPr>
      <w:r>
        <w:t>ustalony:</w:t>
      </w:r>
    </w:p>
    <w:p w:rsidR="00D266D2" w:rsidRDefault="00352671" w:rsidP="00352671">
      <w:pPr>
        <w:pStyle w:val="Akapitzlist"/>
        <w:ind w:left="1429"/>
        <w:jc w:val="both"/>
      </w:pPr>
      <w:r>
        <w:t xml:space="preserve">- </w:t>
      </w:r>
      <w:r w:rsidR="00D266D2"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:rsidR="00D266D2" w:rsidRDefault="00352671" w:rsidP="00352671">
      <w:pPr>
        <w:pStyle w:val="Akapitzlist"/>
        <w:ind w:left="1429"/>
        <w:jc w:val="both"/>
      </w:pPr>
      <w:r>
        <w:t xml:space="preserve">- </w:t>
      </w:r>
      <w:r w:rsidR="00D266D2"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:rsidR="00D266D2" w:rsidRDefault="00D266D2">
      <w:pPr>
        <w:pStyle w:val="Akapitzlist"/>
        <w:numPr>
          <w:ilvl w:val="0"/>
          <w:numId w:val="2"/>
        </w:numPr>
        <w:jc w:val="both"/>
      </w:pPr>
      <w:r>
        <w:t>z tytułu prowadzenia gospodarstwa rolnego, przyjmując, że z 1 ha przeliczeniowego uzyskuje się dochód roczny w wysokości dochodu ogłaszanego corocznie, w drodze obwieszczenia Prezesa Głównego Urzędu Statystycznego na podstawie ustawy o</w:t>
      </w:r>
      <w:r w:rsidR="00C80FF7">
        <w:t> </w:t>
      </w:r>
      <w:r>
        <w:t>podatku rolnym, obowiązującego na dzień złożenia wniosku o dofinansowanie;</w:t>
      </w:r>
    </w:p>
    <w:p w:rsidR="00352671" w:rsidRDefault="00D266D2">
      <w:pPr>
        <w:pStyle w:val="Akapitzlist"/>
        <w:numPr>
          <w:ilvl w:val="0"/>
          <w:numId w:val="2"/>
        </w:numPr>
        <w:jc w:val="both"/>
      </w:pPr>
      <w:r>
        <w:t xml:space="preserve">niepodlegający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</w:t>
      </w:r>
    </w:p>
    <w:p w:rsidR="00D266D2" w:rsidRDefault="00D266D2" w:rsidP="00ED1EA9">
      <w:pPr>
        <w:pStyle w:val="Akapitzlist"/>
        <w:ind w:left="709"/>
        <w:jc w:val="both"/>
      </w:pPr>
      <w:r>
        <w:t>W przypadku uzyskiwania dochodów z różnych źródeł określonych powyżej w lit. a) -</w:t>
      </w:r>
      <w:r w:rsidR="00AF01C0">
        <w:t xml:space="preserve"> </w:t>
      </w:r>
      <w:r>
        <w:t>d), dochody te sumuje się, przy czym suma ta nie może przekroczyć kwoty 135 000 zł.</w:t>
      </w:r>
    </w:p>
    <w:p w:rsidR="00352671" w:rsidRPr="00AF01C0" w:rsidRDefault="00D266D2">
      <w:pPr>
        <w:pStyle w:val="Akapitzlist"/>
        <w:numPr>
          <w:ilvl w:val="0"/>
          <w:numId w:val="4"/>
        </w:numPr>
        <w:jc w:val="both"/>
      </w:pPr>
      <w:r>
        <w:t>Intensywność dofinansowania wynosi do 3</w:t>
      </w:r>
      <w:r w:rsidR="00352671">
        <w:t>0</w:t>
      </w:r>
      <w:r>
        <w:t xml:space="preserve">% faktycznie poniesionych kosztów kwalifikowanych przedsięwzięcia realizowanego przez beneficjenta końcowego, nie więcej niż </w:t>
      </w:r>
      <w:r w:rsidR="00352671">
        <w:t>16</w:t>
      </w:r>
      <w:r>
        <w:t xml:space="preserve"> </w:t>
      </w:r>
      <w:r w:rsidR="00352671">
        <w:t>5</w:t>
      </w:r>
      <w:r>
        <w:t>00 zł na jeden lokal mieszkalny, w budynku wielorodzinnym.</w:t>
      </w:r>
    </w:p>
    <w:p w:rsidR="00D266D2" w:rsidRPr="00ED1EA9" w:rsidRDefault="00ED1EA9" w:rsidP="00ED1EA9">
      <w:pPr>
        <w:jc w:val="both"/>
        <w:rPr>
          <w:bCs/>
        </w:rPr>
      </w:pPr>
      <w:r w:rsidRPr="00ED1EA9">
        <w:rPr>
          <w:bCs/>
        </w:rPr>
        <w:t xml:space="preserve">2. </w:t>
      </w:r>
      <w:r w:rsidR="00D266D2" w:rsidRPr="00ED1EA9">
        <w:rPr>
          <w:bCs/>
        </w:rPr>
        <w:t xml:space="preserve">Część 2 </w:t>
      </w:r>
      <w:r>
        <w:rPr>
          <w:bCs/>
        </w:rPr>
        <w:t xml:space="preserve"> - dla beneficjentów końcowych uprawnionych do p</w:t>
      </w:r>
      <w:r w:rsidR="00D266D2" w:rsidRPr="00ED1EA9">
        <w:rPr>
          <w:bCs/>
        </w:rPr>
        <w:t>odwyższon</w:t>
      </w:r>
      <w:r>
        <w:rPr>
          <w:bCs/>
        </w:rPr>
        <w:t>ego</w:t>
      </w:r>
      <w:r w:rsidR="00D266D2" w:rsidRPr="00ED1EA9">
        <w:rPr>
          <w:bCs/>
        </w:rPr>
        <w:t xml:space="preserve"> poziom</w:t>
      </w:r>
      <w:r>
        <w:rPr>
          <w:bCs/>
        </w:rPr>
        <w:t>u</w:t>
      </w:r>
      <w:r w:rsidR="00D266D2" w:rsidRPr="00ED1EA9">
        <w:rPr>
          <w:bCs/>
        </w:rPr>
        <w:t xml:space="preserve"> dofinansowania</w:t>
      </w:r>
      <w:r w:rsidR="00C80FF7">
        <w:rPr>
          <w:bCs/>
        </w:rPr>
        <w:t>.</w:t>
      </w:r>
    </w:p>
    <w:p w:rsidR="00D266D2" w:rsidRDefault="00D266D2">
      <w:pPr>
        <w:pStyle w:val="Akapitzlist"/>
        <w:numPr>
          <w:ilvl w:val="0"/>
          <w:numId w:val="5"/>
        </w:numPr>
        <w:jc w:val="both"/>
      </w:pPr>
      <w:r>
        <w:t>Beneficjentem końcowym uprawnionym do podwyższonego poziomu dofinansowania jest osoba fizyczna posiadająca tytuł prawny do lokalu mieszkalnego znajdującego się w budynku mieszkalnym wielorodzinnym wynikający z:</w:t>
      </w:r>
    </w:p>
    <w:p w:rsidR="00D266D2" w:rsidRDefault="00352671" w:rsidP="00352671">
      <w:pPr>
        <w:pStyle w:val="Akapitzlist"/>
        <w:ind w:left="709"/>
        <w:jc w:val="both"/>
      </w:pPr>
      <w:r>
        <w:t xml:space="preserve">- </w:t>
      </w:r>
      <w:r w:rsidR="00D266D2">
        <w:t>prawa własności albo</w:t>
      </w:r>
    </w:p>
    <w:p w:rsidR="00D266D2" w:rsidRDefault="00352671" w:rsidP="00352671">
      <w:pPr>
        <w:pStyle w:val="Akapitzlist"/>
        <w:ind w:left="709"/>
        <w:jc w:val="both"/>
      </w:pPr>
      <w:r>
        <w:t xml:space="preserve">- </w:t>
      </w:r>
      <w:r w:rsidR="00D266D2">
        <w:t>ograniczonego prawa rzeczowego albo</w:t>
      </w:r>
    </w:p>
    <w:p w:rsidR="00352671" w:rsidRDefault="00352671" w:rsidP="00352671">
      <w:pPr>
        <w:pStyle w:val="Akapitzlist"/>
        <w:ind w:left="709"/>
        <w:jc w:val="both"/>
      </w:pPr>
      <w:r>
        <w:t xml:space="preserve">- </w:t>
      </w:r>
      <w:r w:rsidR="00D266D2">
        <w:t>najmu lokalu mieszkalnego stanowiącego własność gminy wchodzącego w skład mieszkaniowego zasobu gminy w rozumieniu ustawy z dnia 21 czerwca 2021</w:t>
      </w:r>
      <w:r w:rsidR="00C80FF7">
        <w:t xml:space="preserve"> </w:t>
      </w:r>
      <w:r w:rsidR="00D266D2">
        <w:t>r. o ochronie praw lokatorów, mieszkaniowym zasobie gminy i o zmianie Kodeksu cywilnego, jeżeli nie wszystkie lokale mieszkalne w tym budynku stanowią własność gminy,</w:t>
      </w:r>
    </w:p>
    <w:p w:rsidR="00D266D2" w:rsidRDefault="00352671" w:rsidP="00352671">
      <w:pPr>
        <w:pStyle w:val="Akapitzlist"/>
        <w:ind w:left="709"/>
        <w:jc w:val="both"/>
      </w:pPr>
      <w:r>
        <w:t>r</w:t>
      </w:r>
      <w:r w:rsidR="00D266D2">
        <w:t>ealizująca przedsięwzięcie będące przedmiotem dofinansowania</w:t>
      </w:r>
      <w:r w:rsidR="00D266D2" w:rsidRPr="006D618E">
        <w:t>, której przeciętny miesięczny dochód na jednego członka jej gospodarstwa domowego wskazany w</w:t>
      </w:r>
      <w:r w:rsidR="00C80FF7">
        <w:t> </w:t>
      </w:r>
      <w:r w:rsidR="00D266D2" w:rsidRPr="006D618E">
        <w:t>zaświadczeniu wydawanym zgodnie z art. 411 ust. 10g ustawy – Prawo ochrony środowiska, nie przekracza kwoty:</w:t>
      </w:r>
    </w:p>
    <w:p w:rsidR="00D266D2" w:rsidRDefault="00D266D2">
      <w:pPr>
        <w:pStyle w:val="Akapitzlist"/>
        <w:numPr>
          <w:ilvl w:val="0"/>
          <w:numId w:val="3"/>
        </w:numPr>
        <w:jc w:val="both"/>
      </w:pPr>
      <w:r>
        <w:t>1 894</w:t>
      </w:r>
      <w:r w:rsidRPr="006D618E">
        <w:t xml:space="preserve"> zł w gospodarstwie wieloosobowym,</w:t>
      </w:r>
    </w:p>
    <w:p w:rsidR="00D266D2" w:rsidRPr="006D618E" w:rsidRDefault="00D266D2">
      <w:pPr>
        <w:pStyle w:val="Akapitzlist"/>
        <w:numPr>
          <w:ilvl w:val="0"/>
          <w:numId w:val="3"/>
        </w:numPr>
        <w:jc w:val="both"/>
      </w:pPr>
      <w:r>
        <w:t>2 651</w:t>
      </w:r>
      <w:r w:rsidRPr="006D618E">
        <w:t xml:space="preserve"> zł w gospodarstwie jednoosobowym</w:t>
      </w:r>
      <w:r w:rsidR="00352671">
        <w:t>.</w:t>
      </w:r>
    </w:p>
    <w:p w:rsidR="00D266D2" w:rsidRDefault="00D266D2">
      <w:pPr>
        <w:pStyle w:val="Akapitzlist"/>
        <w:numPr>
          <w:ilvl w:val="0"/>
          <w:numId w:val="5"/>
        </w:numPr>
        <w:jc w:val="both"/>
      </w:pPr>
      <w:r w:rsidRPr="006D618E">
        <w:lastRenderedPageBreak/>
        <w:t>W przypadku prowadzenia działalności gospodarczej, roczny przychód tej osoby fizycznej, z</w:t>
      </w:r>
      <w:r w:rsidR="00C80FF7">
        <w:t> </w:t>
      </w:r>
      <w:r w:rsidRPr="006D618E">
        <w:t xml:space="preserve">tytułu prowadzenia pozarolniczej działalności gospodarczej za rok kalendarzowy, za który ustalony został przeciętny miesięczny dochód wskazany w zaświadczeniu, o którym mowa </w:t>
      </w:r>
      <w:r w:rsidRPr="00AF01C0">
        <w:t>w</w:t>
      </w:r>
      <w:r w:rsidR="00C80FF7">
        <w:t> </w:t>
      </w:r>
      <w:r w:rsidR="00AF01C0" w:rsidRPr="00AF01C0">
        <w:t>pkt</w:t>
      </w:r>
      <w:r w:rsidRPr="00AF01C0">
        <w:t xml:space="preserve"> 1</w:t>
      </w:r>
      <w:r w:rsidR="00AF01C0" w:rsidRPr="00AF01C0">
        <w:t>),</w:t>
      </w:r>
      <w:r w:rsidRPr="00AF01C0">
        <w:t xml:space="preserve"> </w:t>
      </w:r>
      <w:r w:rsidRPr="006D618E">
        <w:t>nie przekroczył czterdziestokrotności kwoty minimalnego wynagrodzenia za pracę określonego w rozporządzeniu Rady Ministrów obowiązującym w grudniu roku poprzedzającego rok złożenia wniosku o dofinansowanie.</w:t>
      </w:r>
    </w:p>
    <w:p w:rsidR="00D266D2" w:rsidRDefault="00D266D2">
      <w:pPr>
        <w:pStyle w:val="Akapitzlist"/>
        <w:numPr>
          <w:ilvl w:val="0"/>
          <w:numId w:val="5"/>
        </w:numPr>
        <w:jc w:val="both"/>
      </w:pPr>
      <w:r w:rsidRPr="006D618E">
        <w:t>Intensywność dofinansowania wynosi do 6</w:t>
      </w:r>
      <w:r w:rsidR="00AF01C0">
        <w:t>0</w:t>
      </w:r>
      <w:r w:rsidRPr="006D618E">
        <w:t>% faktycznie poniesionych kosztów kwalifikowanych przedsięwzięcia realizowanego przez beneficjenta końcowego, n</w:t>
      </w:r>
      <w:r>
        <w:t>ie więcej niż 2</w:t>
      </w:r>
      <w:r w:rsidR="00AF01C0">
        <w:t>7</w:t>
      </w:r>
      <w:r>
        <w:t xml:space="preserve"> 5</w:t>
      </w:r>
      <w:r w:rsidRPr="006D618E">
        <w:t>00 zł na jeden lokal mieszkalny, w budynku wielorodzinnym</w:t>
      </w:r>
      <w:r>
        <w:t>.</w:t>
      </w:r>
    </w:p>
    <w:p w:rsidR="00D266D2" w:rsidRPr="00AF01C0" w:rsidRDefault="00AF01C0" w:rsidP="00A83193">
      <w:pPr>
        <w:jc w:val="both"/>
        <w:rPr>
          <w:bCs/>
        </w:rPr>
      </w:pPr>
      <w:r w:rsidRPr="00AF01C0">
        <w:rPr>
          <w:bCs/>
        </w:rPr>
        <w:t xml:space="preserve">3. </w:t>
      </w:r>
      <w:r w:rsidR="00D266D2" w:rsidRPr="00AF01C0">
        <w:rPr>
          <w:bCs/>
        </w:rPr>
        <w:t xml:space="preserve">Część 3 </w:t>
      </w:r>
      <w:r w:rsidRPr="00AF01C0">
        <w:rPr>
          <w:bCs/>
        </w:rPr>
        <w:t xml:space="preserve">– dla beneficjentów końcowych uprawnionych do </w:t>
      </w:r>
      <w:r w:rsidR="00D266D2" w:rsidRPr="00AF01C0">
        <w:rPr>
          <w:bCs/>
        </w:rPr>
        <w:t>Najwyższ</w:t>
      </w:r>
      <w:r w:rsidRPr="00AF01C0">
        <w:rPr>
          <w:bCs/>
        </w:rPr>
        <w:t>ego</w:t>
      </w:r>
      <w:r w:rsidR="00D266D2" w:rsidRPr="00AF01C0">
        <w:rPr>
          <w:bCs/>
        </w:rPr>
        <w:t xml:space="preserve"> poziom</w:t>
      </w:r>
      <w:r w:rsidRPr="00AF01C0">
        <w:rPr>
          <w:bCs/>
        </w:rPr>
        <w:t>u</w:t>
      </w:r>
      <w:r w:rsidR="00D266D2" w:rsidRPr="00AF01C0">
        <w:rPr>
          <w:bCs/>
        </w:rPr>
        <w:t xml:space="preserve"> dofinansowania</w:t>
      </w:r>
      <w:r w:rsidR="00A83193">
        <w:rPr>
          <w:bCs/>
        </w:rPr>
        <w:t>.</w:t>
      </w:r>
    </w:p>
    <w:p w:rsidR="00D266D2" w:rsidRDefault="00D266D2">
      <w:pPr>
        <w:pStyle w:val="Akapitzlist"/>
        <w:numPr>
          <w:ilvl w:val="0"/>
          <w:numId w:val="6"/>
        </w:numPr>
        <w:jc w:val="both"/>
      </w:pPr>
      <w:r>
        <w:t>Beneficjentem końcowym uprawnionym do najwyższego poziomu dofinansowania jest osoba fizyczna posiadająca tytuł prawny do lokalu mieszkalnego znajdującego się w budynku mieszkalnym wielorodzinnym wynikający z:</w:t>
      </w:r>
    </w:p>
    <w:p w:rsidR="00D266D2" w:rsidRDefault="00AF01C0" w:rsidP="00AF01C0">
      <w:pPr>
        <w:pStyle w:val="Akapitzlist"/>
        <w:jc w:val="both"/>
      </w:pPr>
      <w:r>
        <w:t xml:space="preserve">- </w:t>
      </w:r>
      <w:r w:rsidR="00D266D2">
        <w:t>prawa własności albo</w:t>
      </w:r>
    </w:p>
    <w:p w:rsidR="00AF01C0" w:rsidRDefault="00AF01C0" w:rsidP="00AF01C0">
      <w:pPr>
        <w:pStyle w:val="Akapitzlist"/>
        <w:jc w:val="both"/>
      </w:pPr>
      <w:r>
        <w:t xml:space="preserve">- </w:t>
      </w:r>
      <w:r w:rsidR="00D266D2">
        <w:t>ograniczonego prawa rzeczowego albo</w:t>
      </w:r>
    </w:p>
    <w:p w:rsidR="00AF01C0" w:rsidRDefault="00AF01C0" w:rsidP="00AF01C0">
      <w:pPr>
        <w:pStyle w:val="Akapitzlist"/>
        <w:jc w:val="both"/>
      </w:pPr>
      <w:r>
        <w:t xml:space="preserve">- </w:t>
      </w:r>
      <w:r w:rsidR="00D266D2">
        <w:t>najmu lokalu mieszkalnego stanowiącego własność gminy wchodzącego w skład mieszkaniowego zasobu gminy w rozumieniu ustawy z dnia 21 czerwca 2021</w:t>
      </w:r>
      <w:r w:rsidR="00A83193">
        <w:t xml:space="preserve"> </w:t>
      </w:r>
      <w:r w:rsidR="00D266D2">
        <w:t>r. o ochronie praw lokatorów, mieszkaniowym zasobie gminy i o zmianie Kodeksu cywilnego, jeżeli nie wszystkie lokale mieszkalne w tym budynku stanowią własność gminy,</w:t>
      </w:r>
    </w:p>
    <w:p w:rsidR="00D266D2" w:rsidRDefault="00D266D2" w:rsidP="00AF01C0">
      <w:pPr>
        <w:pStyle w:val="Akapitzlist"/>
        <w:jc w:val="both"/>
      </w:pPr>
      <w:r>
        <w:t>realizująca przedsięwzięcie będące przedmiotem dofinansowania, której przeciętny miesięczny dochód na jednego członka jej gospodarstwa domowego wskazany w</w:t>
      </w:r>
      <w:r w:rsidR="00A83193">
        <w:t> </w:t>
      </w:r>
      <w:r>
        <w:t>zaświadczeniu wydawanym zgodnie z art. 411 ust. 10g ustawy – Prawo ochrony środowiska, nie przekracza kwoty:</w:t>
      </w:r>
    </w:p>
    <w:p w:rsidR="00D266D2" w:rsidRDefault="00D266D2">
      <w:pPr>
        <w:pStyle w:val="Akapitzlist"/>
        <w:numPr>
          <w:ilvl w:val="0"/>
          <w:numId w:val="7"/>
        </w:numPr>
        <w:jc w:val="both"/>
      </w:pPr>
      <w:r>
        <w:t>1 090 zł w gospodarstwie wieloosobowym,</w:t>
      </w:r>
    </w:p>
    <w:p w:rsidR="00BA78A6" w:rsidRDefault="00D266D2">
      <w:pPr>
        <w:pStyle w:val="Akapitzlist"/>
        <w:numPr>
          <w:ilvl w:val="0"/>
          <w:numId w:val="7"/>
        </w:numPr>
        <w:spacing w:after="0"/>
        <w:jc w:val="both"/>
      </w:pPr>
      <w:r>
        <w:t>1 526 zł w gospodarstwie jednoosobowym</w:t>
      </w:r>
    </w:p>
    <w:p w:rsidR="00BA78A6" w:rsidRDefault="00D266D2" w:rsidP="00BA78A6">
      <w:pPr>
        <w:spacing w:after="0"/>
        <w:ind w:left="1080"/>
        <w:jc w:val="both"/>
      </w:pPr>
      <w:r>
        <w:t xml:space="preserve">lub </w:t>
      </w:r>
    </w:p>
    <w:p w:rsidR="00D266D2" w:rsidRDefault="00D266D2" w:rsidP="00BA78A6">
      <w:pPr>
        <w:spacing w:after="0"/>
        <w:ind w:left="1080"/>
        <w:jc w:val="both"/>
      </w:pPr>
      <w:r>
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</w:t>
      </w:r>
      <w:r w:rsidR="00687840">
        <w:t>.</w:t>
      </w:r>
    </w:p>
    <w:p w:rsidR="00D266D2" w:rsidRDefault="00D266D2">
      <w:pPr>
        <w:pStyle w:val="Akapitzlist"/>
        <w:numPr>
          <w:ilvl w:val="0"/>
          <w:numId w:val="6"/>
        </w:numPr>
        <w:spacing w:after="0"/>
        <w:jc w:val="both"/>
      </w:pPr>
      <w:r>
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</w:t>
      </w:r>
      <w:r w:rsidR="00A83193">
        <w:t> </w:t>
      </w:r>
      <w:r>
        <w:t>zaświadczeniu, nie przekroczył dwudziestokrotności kwoty minimalnego wynagrodzenia za pracę określonego w rozporządzeniu Rady Ministrów obowiązującym w grudniu roku poprzedzającego rok złożenia wniosku o dofinansowanie.</w:t>
      </w:r>
    </w:p>
    <w:p w:rsidR="00D266D2" w:rsidRDefault="00D266D2">
      <w:pPr>
        <w:pStyle w:val="Akapitzlist"/>
        <w:numPr>
          <w:ilvl w:val="0"/>
          <w:numId w:val="6"/>
        </w:numPr>
        <w:spacing w:after="0"/>
        <w:jc w:val="both"/>
      </w:pPr>
      <w:r>
        <w:t>Intensywność dofinansowania wynosi do 9</w:t>
      </w:r>
      <w:r w:rsidR="00687840">
        <w:t>0</w:t>
      </w:r>
      <w:r>
        <w:t>% faktycznie poniesionych kosztów kwalifikowanych przedsięwzięcia realizowanego przez beneficjenta końcowego, nie więcej niż 4</w:t>
      </w:r>
      <w:r w:rsidR="00687840">
        <w:t>1</w:t>
      </w:r>
      <w:r>
        <w:t xml:space="preserve"> </w:t>
      </w:r>
      <w:r w:rsidR="00687840">
        <w:t>0</w:t>
      </w:r>
      <w:r>
        <w:t>00 zł na jeden lokal mieszkalny, w budynku wielorodzinnym.</w:t>
      </w:r>
    </w:p>
    <w:p w:rsidR="00687840" w:rsidRDefault="00687840" w:rsidP="00687840">
      <w:pPr>
        <w:pStyle w:val="Akapitzlist"/>
        <w:spacing w:after="0"/>
        <w:jc w:val="both"/>
      </w:pPr>
    </w:p>
    <w:p w:rsidR="00D266D2" w:rsidRDefault="00687840" w:rsidP="00D266D2">
      <w:pPr>
        <w:jc w:val="both"/>
        <w:rPr>
          <w:bCs/>
        </w:rPr>
      </w:pPr>
      <w:r w:rsidRPr="00687840">
        <w:rPr>
          <w:bCs/>
        </w:rPr>
        <w:t xml:space="preserve">4. </w:t>
      </w:r>
      <w:r w:rsidR="00D266D2" w:rsidRPr="00687840">
        <w:rPr>
          <w:bCs/>
        </w:rPr>
        <w:t xml:space="preserve">Część 4 </w:t>
      </w:r>
      <w:r w:rsidRPr="00687840">
        <w:rPr>
          <w:bCs/>
        </w:rPr>
        <w:t>- d</w:t>
      </w:r>
      <w:r w:rsidR="00D266D2" w:rsidRPr="00687840">
        <w:rPr>
          <w:bCs/>
        </w:rPr>
        <w:t xml:space="preserve">la </w:t>
      </w:r>
      <w:r w:rsidRPr="00687840">
        <w:rPr>
          <w:bCs/>
        </w:rPr>
        <w:t>W</w:t>
      </w:r>
      <w:r w:rsidR="00D266D2" w:rsidRPr="00687840">
        <w:rPr>
          <w:bCs/>
        </w:rPr>
        <w:t>spólnot mieszkaniowych w budynkach mieszkalnych od 3 do 7 lokali mieszkalnych</w:t>
      </w:r>
      <w:r>
        <w:rPr>
          <w:bCs/>
        </w:rPr>
        <w:t>.</w:t>
      </w:r>
    </w:p>
    <w:p w:rsidR="00D266D2" w:rsidRPr="00687840" w:rsidRDefault="00D266D2">
      <w:pPr>
        <w:pStyle w:val="Akapitzlist"/>
        <w:numPr>
          <w:ilvl w:val="0"/>
          <w:numId w:val="8"/>
        </w:numPr>
        <w:jc w:val="both"/>
        <w:rPr>
          <w:bCs/>
        </w:rPr>
      </w:pPr>
      <w:r>
        <w:lastRenderedPageBreak/>
        <w:t>Beneficjentem końcowym jest wspólnota mieszkaniowa (w rozumieniu ustawy z dnia 24 czerwca 1994</w:t>
      </w:r>
      <w:r w:rsidR="00687840">
        <w:t xml:space="preserve"> </w:t>
      </w:r>
      <w:r>
        <w:t>r. o własności lokali) obejmująca od 3 do 7 lokali mieszkalnych.</w:t>
      </w:r>
    </w:p>
    <w:p w:rsidR="00687840" w:rsidRPr="00687840" w:rsidRDefault="00D266D2">
      <w:pPr>
        <w:pStyle w:val="Akapitzlist"/>
        <w:numPr>
          <w:ilvl w:val="0"/>
          <w:numId w:val="8"/>
        </w:numPr>
        <w:jc w:val="both"/>
        <w:rPr>
          <w:bCs/>
        </w:rPr>
      </w:pPr>
      <w:r>
        <w:t>Intensywność dofinansowania wynosi do 60% faktycznie poniesionych kosztów kwalifikowanych przedsięwzięcia realizowanego przez beneficjenta końcowego, nie więcej niż:</w:t>
      </w:r>
    </w:p>
    <w:p w:rsidR="00D266D2" w:rsidRPr="00687840" w:rsidRDefault="00D266D2">
      <w:pPr>
        <w:pStyle w:val="Akapitzlist"/>
        <w:numPr>
          <w:ilvl w:val="0"/>
          <w:numId w:val="9"/>
        </w:numPr>
        <w:jc w:val="both"/>
        <w:rPr>
          <w:bCs/>
        </w:rPr>
      </w:pPr>
      <w:r>
        <w:t>350 000 zł  - w przypadku kompleksowej termomodernizacji z wymianą źródła ciepła</w:t>
      </w:r>
      <w:r w:rsidR="00687840">
        <w:t>;</w:t>
      </w:r>
    </w:p>
    <w:p w:rsidR="00D266D2" w:rsidRPr="00121C0A" w:rsidRDefault="00D266D2">
      <w:pPr>
        <w:pStyle w:val="Akapitzlist"/>
        <w:numPr>
          <w:ilvl w:val="0"/>
          <w:numId w:val="9"/>
        </w:numPr>
        <w:jc w:val="both"/>
        <w:rPr>
          <w:bCs/>
        </w:rPr>
      </w:pPr>
      <w:r>
        <w:t xml:space="preserve">360 000 zł – w przypadku kompleksowej termomodernizacji z wymianą źródła ciepła oraz zakupem i montażem </w:t>
      </w:r>
      <w:proofErr w:type="spellStart"/>
      <w:r>
        <w:t>mikroinstalacji</w:t>
      </w:r>
      <w:proofErr w:type="spellEnd"/>
      <w:r>
        <w:t xml:space="preserve"> fotowoltaicznej lub 375</w:t>
      </w:r>
      <w:r w:rsidR="00687840">
        <w:t> </w:t>
      </w:r>
      <w:r>
        <w:t>000</w:t>
      </w:r>
      <w:r w:rsidR="00687840">
        <w:t xml:space="preserve"> zł</w:t>
      </w:r>
      <w:r>
        <w:t xml:space="preserve"> (dla zadania uwzględniającego pompy ciepła)</w:t>
      </w:r>
      <w:r w:rsidR="00687840">
        <w:t>;</w:t>
      </w:r>
    </w:p>
    <w:p w:rsidR="00121C0A" w:rsidRPr="0044112C" w:rsidRDefault="00D266D2" w:rsidP="0044112C">
      <w:pPr>
        <w:pStyle w:val="Akapitzlist"/>
        <w:numPr>
          <w:ilvl w:val="0"/>
          <w:numId w:val="9"/>
        </w:numPr>
        <w:jc w:val="both"/>
        <w:rPr>
          <w:bCs/>
        </w:rPr>
      </w:pPr>
      <w:r>
        <w:t>150 000 zł – w przypadku termomodernizacji bez wymiany źródła ciepła</w:t>
      </w:r>
      <w:r w:rsidR="00121C0A">
        <w:t>.</w:t>
      </w:r>
    </w:p>
    <w:p w:rsidR="0044112C" w:rsidRPr="0044112C" w:rsidRDefault="0044112C" w:rsidP="0044112C">
      <w:pPr>
        <w:pStyle w:val="Akapitzlist"/>
        <w:ind w:left="1485"/>
        <w:jc w:val="both"/>
        <w:rPr>
          <w:bCs/>
        </w:rPr>
      </w:pPr>
    </w:p>
    <w:p w:rsidR="00D266D2" w:rsidRPr="00CD69F8" w:rsidRDefault="00D266D2" w:rsidP="00121C0A">
      <w:pPr>
        <w:jc w:val="center"/>
      </w:pPr>
      <w:r w:rsidRPr="007D06AB">
        <w:rPr>
          <w:b/>
          <w:bCs/>
        </w:rPr>
        <w:t>§3.</w:t>
      </w:r>
      <w:r w:rsidRPr="007D06AB">
        <w:t xml:space="preserve"> </w:t>
      </w:r>
      <w:r>
        <w:rPr>
          <w:b/>
        </w:rPr>
        <w:t>Składanie wniosków o dofinansowanie</w:t>
      </w:r>
    </w:p>
    <w:p w:rsidR="00D266D2" w:rsidRDefault="00D266D2" w:rsidP="00D266D2">
      <w:pPr>
        <w:jc w:val="both"/>
      </w:pPr>
      <w:r w:rsidRPr="007D06AB">
        <w:t xml:space="preserve">1. </w:t>
      </w:r>
      <w:r>
        <w:t xml:space="preserve">Nabór wniosków odbywa się na podstawie ogłoszenia o naborze publikowanego na stronie internetowej Gminy </w:t>
      </w:r>
      <w:r w:rsidR="00121C0A">
        <w:t>Barwice</w:t>
      </w:r>
      <w:r>
        <w:t xml:space="preserve">. </w:t>
      </w:r>
    </w:p>
    <w:p w:rsidR="00D266D2" w:rsidRDefault="00D266D2" w:rsidP="00D266D2">
      <w:pPr>
        <w:jc w:val="both"/>
      </w:pPr>
      <w:r>
        <w:t xml:space="preserve">2. Wnioski należy składać do Urzędu </w:t>
      </w:r>
      <w:r w:rsidR="00121C0A">
        <w:t>Miejskiego, ul. Zwycięzców 22, 78-460 Barwice</w:t>
      </w:r>
      <w:r>
        <w:t xml:space="preserve"> (zwanego dalej „Urząd") w dniach i godzinach pracy Urzędu tj.</w:t>
      </w:r>
      <w:r w:rsidR="00121C0A">
        <w:t xml:space="preserve">: </w:t>
      </w:r>
      <w:r>
        <w:t>poniedziałek</w:t>
      </w:r>
      <w:r w:rsidR="00121C0A">
        <w:t xml:space="preserve"> – środa 7.00 – 15.00, czwartek 7.00 – 16.00, piątek</w:t>
      </w:r>
      <w:r>
        <w:t xml:space="preserve"> od 7.</w:t>
      </w:r>
      <w:r w:rsidR="00121C0A">
        <w:t>0</w:t>
      </w:r>
      <w:r>
        <w:t>0 do 1</w:t>
      </w:r>
      <w:r w:rsidR="00121C0A">
        <w:t>4.00.</w:t>
      </w:r>
    </w:p>
    <w:p w:rsidR="00D266D2" w:rsidRDefault="00D266D2" w:rsidP="00D266D2">
      <w:pPr>
        <w:jc w:val="both"/>
      </w:pPr>
      <w:r>
        <w:t xml:space="preserve">3. </w:t>
      </w:r>
      <w:r w:rsidRPr="007D06AB">
        <w:t xml:space="preserve">Wszczęcie postępowania o udzielenie dotacji następuje na podstawie pisemnego wniosku, według wzoru, który stanowi załącznik nr </w:t>
      </w:r>
      <w:r w:rsidR="00121C0A">
        <w:t>1</w:t>
      </w:r>
      <w:r w:rsidRPr="007D06AB">
        <w:t xml:space="preserve"> do </w:t>
      </w:r>
      <w:r w:rsidR="00121C0A">
        <w:t>Regulaminu.</w:t>
      </w:r>
    </w:p>
    <w:p w:rsidR="00D266D2" w:rsidRDefault="00D266D2" w:rsidP="00D266D2">
      <w:pPr>
        <w:jc w:val="both"/>
      </w:pPr>
      <w:r>
        <w:t>4. Wniosek składa się w terminach wskazanych w ogłoszeniu o naborze</w:t>
      </w:r>
      <w:r w:rsidR="000224EF">
        <w:t>.</w:t>
      </w:r>
    </w:p>
    <w:p w:rsidR="000224EF" w:rsidRDefault="00D266D2" w:rsidP="00C5133C">
      <w:pPr>
        <w:spacing w:after="0"/>
        <w:jc w:val="both"/>
      </w:pPr>
      <w:r>
        <w:t xml:space="preserve">5. </w:t>
      </w:r>
      <w:r w:rsidRPr="007D06AB">
        <w:t>Do wniosku należy dołączyć następujące dokumenty:</w:t>
      </w:r>
    </w:p>
    <w:p w:rsidR="00D266D2" w:rsidRDefault="00D266D2">
      <w:pPr>
        <w:pStyle w:val="Akapitzlist"/>
        <w:numPr>
          <w:ilvl w:val="0"/>
          <w:numId w:val="10"/>
        </w:numPr>
        <w:spacing w:after="0"/>
        <w:jc w:val="both"/>
      </w:pPr>
      <w:r w:rsidRPr="007D06AB">
        <w:t>kopię aktualnego dokumentu potwierdzającego tytuł prawny do lokalu mieszkalnego, w</w:t>
      </w:r>
      <w:r w:rsidR="0044112C">
        <w:t> </w:t>
      </w:r>
      <w:r w:rsidRPr="007D06AB">
        <w:t>którym będzie realizowane przedsięwzięcie;</w:t>
      </w:r>
    </w:p>
    <w:p w:rsidR="00D266D2" w:rsidRDefault="00D266D2">
      <w:pPr>
        <w:pStyle w:val="Akapitzlist"/>
        <w:numPr>
          <w:ilvl w:val="0"/>
          <w:numId w:val="10"/>
        </w:numPr>
        <w:spacing w:after="0"/>
        <w:jc w:val="both"/>
      </w:pPr>
      <w:r w:rsidRPr="007D06AB">
        <w:t>kopię ostatnio złożonego zeznania podatkowego zgodnie z ustawą o podatku dochodowym od osób fizycznych;</w:t>
      </w:r>
    </w:p>
    <w:p w:rsidR="00D266D2" w:rsidRDefault="00D266D2">
      <w:pPr>
        <w:pStyle w:val="Akapitzlist"/>
        <w:numPr>
          <w:ilvl w:val="0"/>
          <w:numId w:val="10"/>
        </w:numPr>
        <w:spacing w:after="0"/>
        <w:jc w:val="both"/>
      </w:pPr>
      <w:r w:rsidRPr="007D06AB">
        <w:t xml:space="preserve">zaświadczenie o wysokości przeciętnego miesięcznego dochodu przypadającego na jednego członka gospodarstwa domowego, wydane przez </w:t>
      </w:r>
      <w:r w:rsidR="005B451C">
        <w:t xml:space="preserve">Miejsko Gminny </w:t>
      </w:r>
      <w:r w:rsidRPr="007D06AB">
        <w:t>Ośrodek Pomocy Społecznej</w:t>
      </w:r>
      <w:r w:rsidR="005B451C">
        <w:t xml:space="preserve"> w Barwicach</w:t>
      </w:r>
      <w:r w:rsidRPr="007D06AB">
        <w:t xml:space="preserve"> zgodnie z art. 411 ust. 10g ustawy – Prawo ochrony środowiska – dotyczy poziomu podwyższonego i najwyższego;</w:t>
      </w:r>
    </w:p>
    <w:p w:rsidR="00D266D2" w:rsidRDefault="00D266D2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 </w:t>
      </w:r>
      <w:r w:rsidRPr="00EC75CA">
        <w:t xml:space="preserve"> przypadku wspólnoty mieszkaniowej uchwałę w sprawie wybor</w:t>
      </w:r>
      <w:r w:rsidR="007E305D">
        <w:t>u</w:t>
      </w:r>
      <w:r w:rsidRPr="00EC75CA">
        <w:t xml:space="preserve"> Zarządu </w:t>
      </w:r>
      <w:r w:rsidR="007E305D">
        <w:t>W</w:t>
      </w:r>
      <w:r w:rsidRPr="00EC75CA">
        <w:t>spólnoty oraz stosown</w:t>
      </w:r>
      <w:r w:rsidR="005B451C">
        <w:t>e</w:t>
      </w:r>
      <w:r w:rsidRPr="00EC75CA">
        <w:t xml:space="preserve"> uchwał</w:t>
      </w:r>
      <w:r w:rsidR="005B451C">
        <w:t>y</w:t>
      </w:r>
      <w:r w:rsidRPr="00EC75CA">
        <w:t xml:space="preserve"> umożliwiając</w:t>
      </w:r>
      <w:r w:rsidR="005B451C">
        <w:t>e</w:t>
      </w:r>
      <w:r w:rsidRPr="00EC75CA">
        <w:t xml:space="preserve"> realizację przedsięwzięcia.</w:t>
      </w:r>
    </w:p>
    <w:p w:rsidR="005B451C" w:rsidRPr="007D06AB" w:rsidRDefault="005B451C" w:rsidP="005B451C">
      <w:pPr>
        <w:spacing w:after="0"/>
        <w:ind w:left="360"/>
        <w:jc w:val="both"/>
      </w:pPr>
    </w:p>
    <w:p w:rsidR="005B451C" w:rsidRDefault="00D266D2" w:rsidP="00D266D2">
      <w:pPr>
        <w:jc w:val="both"/>
      </w:pPr>
      <w:r>
        <w:t>6</w:t>
      </w:r>
      <w:r w:rsidRPr="007D06AB">
        <w:t xml:space="preserve">. Wniosek o dofinansowanie przedsięwzięcia zawiera jednocześnie oświadczenie woli Beneficjenta końcowego o </w:t>
      </w:r>
      <w:r>
        <w:t>zamiarze zawarcia</w:t>
      </w:r>
      <w:r w:rsidRPr="007D06AB">
        <w:t xml:space="preserve"> umowy o dofinansowanie na warunkach opisanych w tym wniosku.</w:t>
      </w:r>
    </w:p>
    <w:p w:rsidR="00D266D2" w:rsidRDefault="00D266D2" w:rsidP="00D266D2">
      <w:pPr>
        <w:jc w:val="both"/>
      </w:pPr>
      <w:r>
        <w:t>7. Wniosek złożony poza ogłoszonym terminem naboru zostaje odrzucony, o czym Wnioskodawca jest informowany w formie pisemnej.</w:t>
      </w:r>
    </w:p>
    <w:p w:rsidR="00D266D2" w:rsidRPr="001675C8" w:rsidRDefault="00D266D2" w:rsidP="005B451C">
      <w:pPr>
        <w:jc w:val="center"/>
        <w:rPr>
          <w:b/>
          <w:bCs/>
        </w:rPr>
      </w:pPr>
      <w:r>
        <w:rPr>
          <w:b/>
          <w:bCs/>
        </w:rPr>
        <w:t>§4</w:t>
      </w:r>
      <w:r w:rsidRPr="007D06AB">
        <w:rPr>
          <w:b/>
          <w:bCs/>
        </w:rPr>
        <w:t xml:space="preserve">. Tryb postępowania w sprawie </w:t>
      </w:r>
      <w:r>
        <w:rPr>
          <w:b/>
          <w:bCs/>
        </w:rPr>
        <w:t>udzielenia dotacji</w:t>
      </w:r>
    </w:p>
    <w:p w:rsidR="00D266D2" w:rsidRPr="007D06AB" w:rsidRDefault="00D266D2" w:rsidP="00D266D2">
      <w:pPr>
        <w:jc w:val="both"/>
      </w:pPr>
      <w:r>
        <w:t>1</w:t>
      </w:r>
      <w:r w:rsidRPr="007D06AB">
        <w:t>. Wnioski o przyznanie dofinansowania będą podlegać ocenie formalnej i merytorycznej w terminie 30 dni od daty ich złożenia. O kolejności rozpatrywania wniosków o przyznanie dotacji decyduje numer nadany w rejestrze korespondencji</w:t>
      </w:r>
      <w:r>
        <w:t xml:space="preserve"> przychodzącej Urzędu </w:t>
      </w:r>
      <w:r w:rsidR="005B451C">
        <w:t>Miejskiego w Barwicach</w:t>
      </w:r>
      <w:r w:rsidR="00254ECE">
        <w:t>. W</w:t>
      </w:r>
      <w:r w:rsidRPr="007D06AB">
        <w:t xml:space="preserve">nioski rozpatrywane będą w kolejności </w:t>
      </w:r>
      <w:r>
        <w:t>wpływu</w:t>
      </w:r>
      <w:r w:rsidRPr="007D06AB">
        <w:t>.</w:t>
      </w:r>
    </w:p>
    <w:p w:rsidR="00D266D2" w:rsidRDefault="00D266D2" w:rsidP="00D266D2">
      <w:pPr>
        <w:jc w:val="both"/>
      </w:pPr>
      <w:r>
        <w:t>2</w:t>
      </w:r>
      <w:r w:rsidRPr="007D06AB">
        <w:t xml:space="preserve">. W przypadku stwierdzenia uchybień formalno-prawnych lub innych braków w dokumentacji, wzywa się Beneficjenta końcowego do ich usunięcia w terminie 7 dni od dnia doręczenia wezwania. </w:t>
      </w:r>
    </w:p>
    <w:p w:rsidR="00D266D2" w:rsidRDefault="00D266D2" w:rsidP="00D266D2">
      <w:pPr>
        <w:jc w:val="both"/>
      </w:pPr>
      <w:r>
        <w:lastRenderedPageBreak/>
        <w:t>3. Wezwanie kierowane jest do Wnioskodawcy w formie pisemnej na adres do korespondencji wskazany we wniosku.</w:t>
      </w:r>
    </w:p>
    <w:p w:rsidR="00D266D2" w:rsidRDefault="00D266D2" w:rsidP="00D266D2">
      <w:pPr>
        <w:jc w:val="both"/>
      </w:pPr>
      <w:r>
        <w:t xml:space="preserve">4. </w:t>
      </w:r>
      <w:r w:rsidRPr="007D06AB">
        <w:t>Wniosek</w:t>
      </w:r>
      <w:r>
        <w:t xml:space="preserve"> niespełniający wymogów formalnych lub merytorycznych, nieuzupełniony we wskazanym terminie podlega odrzuceniu, o czym wnioskodawca zostanie poinformowany pisemnie.</w:t>
      </w:r>
    </w:p>
    <w:p w:rsidR="00D266D2" w:rsidRDefault="00D266D2" w:rsidP="00D266D2">
      <w:pPr>
        <w:jc w:val="both"/>
      </w:pPr>
      <w:r>
        <w:t>5. Złożenie wniosku o przyznanie dofinansowania nie jest równoznaczne z przyznaniem dotacji.</w:t>
      </w:r>
    </w:p>
    <w:p w:rsidR="00D266D2" w:rsidRPr="00D53D84" w:rsidRDefault="00D266D2" w:rsidP="00D266D2">
      <w:pPr>
        <w:jc w:val="both"/>
      </w:pPr>
      <w:r>
        <w:t xml:space="preserve">6. </w:t>
      </w:r>
      <w:r w:rsidRPr="00D53D84">
        <w:t xml:space="preserve">Decyzja o udzieleniu dofinansowania jest </w:t>
      </w:r>
      <w:r>
        <w:t xml:space="preserve">podejmowana przez Gminę </w:t>
      </w:r>
      <w:r w:rsidR="00254ECE">
        <w:t>Barwice</w:t>
      </w:r>
      <w:r w:rsidRPr="00D53D84">
        <w:t xml:space="preserve"> dla wniosków o</w:t>
      </w:r>
      <w:r w:rsidR="007E305D">
        <w:t> </w:t>
      </w:r>
      <w:r w:rsidRPr="00D53D84">
        <w:t xml:space="preserve">dofinansowanie, które pozytywnie przeszły ocenę formalną i merytoryczną. </w:t>
      </w:r>
    </w:p>
    <w:p w:rsidR="00D266D2" w:rsidRPr="00D53D84" w:rsidRDefault="00D266D2" w:rsidP="00D266D2">
      <w:pPr>
        <w:jc w:val="both"/>
      </w:pPr>
      <w:r>
        <w:t>7</w:t>
      </w:r>
      <w:r w:rsidRPr="00D53D84">
        <w:t>. W przypadku pozytywnej oceny w sprawie udzielenia dofinansowania, Wnioskodawca jest o tym zawiadamiany pisemnie wraz ze wskazaniem terminu podpisania umowy</w:t>
      </w:r>
      <w:r w:rsidR="00254ECE">
        <w:t xml:space="preserve"> </w:t>
      </w:r>
      <w:r w:rsidR="00DA1FBF">
        <w:t>stanowiącej załącznik nr 5 Regulaminu.</w:t>
      </w:r>
    </w:p>
    <w:p w:rsidR="00D266D2" w:rsidRDefault="00D266D2" w:rsidP="00D266D2">
      <w:pPr>
        <w:jc w:val="both"/>
      </w:pPr>
      <w:r>
        <w:t>8</w:t>
      </w:r>
      <w:r w:rsidRPr="00D53D84">
        <w:t xml:space="preserve">. Nie podpisanie umowy w terminie 14 dni od dnia doręczenia zawiadomienia z przyczyn leżących po stronie Wnioskodawcy skutkuje odmową przyznania dotacji, bez </w:t>
      </w:r>
      <w:r>
        <w:t>prawa do roszczeń z tego tytułu.</w:t>
      </w:r>
    </w:p>
    <w:p w:rsidR="00D266D2" w:rsidRPr="007A4C77" w:rsidRDefault="00D266D2" w:rsidP="00DA1FB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§5</w:t>
      </w:r>
      <w:r w:rsidRPr="007A4C77">
        <w:rPr>
          <w:b/>
          <w:bCs/>
          <w:sz w:val="23"/>
          <w:szCs w:val="23"/>
        </w:rPr>
        <w:t>. Okres kwalifikowalności kosztów</w:t>
      </w:r>
    </w:p>
    <w:p w:rsidR="00D266D2" w:rsidRPr="007A4C77" w:rsidRDefault="00D266D2" w:rsidP="00D266D2">
      <w:pPr>
        <w:jc w:val="both"/>
      </w:pPr>
      <w:r w:rsidRPr="007A4C77">
        <w:t xml:space="preserve">1. Dofinansowaniem objęte będą wydatki poniesione na realizację przedsięwzięcia, którego rozpoczęcie nastąpi nie wcześniej niż data zawarcia umowy o dofinansowanie przez beneficjenta końcowego z Gminą </w:t>
      </w:r>
      <w:r w:rsidR="00DA1FBF">
        <w:t>Barwice</w:t>
      </w:r>
      <w:r w:rsidRPr="007A4C77">
        <w:t xml:space="preserve">, a zakończenie nie później niż do </w:t>
      </w:r>
      <w:r>
        <w:t>31.</w:t>
      </w:r>
      <w:r w:rsidR="00091FE6">
        <w:t>10</w:t>
      </w:r>
      <w:r w:rsidRPr="007A4C77">
        <w:t>.202</w:t>
      </w:r>
      <w:r w:rsidR="00091FE6">
        <w:t xml:space="preserve">5 </w:t>
      </w:r>
      <w:r w:rsidRPr="007A4C77">
        <w:t xml:space="preserve">r. Wydatki poniesione przed dniem zawarcia umowy nie stanowią kosztów kwalifikowanych. </w:t>
      </w:r>
    </w:p>
    <w:p w:rsidR="00D266D2" w:rsidRPr="007A4C77" w:rsidRDefault="00D266D2" w:rsidP="00D266D2">
      <w:pPr>
        <w:jc w:val="both"/>
      </w:pPr>
      <w:r w:rsidRPr="007A4C77">
        <w:t xml:space="preserve">2. Rozpoczęcie przedsięwzięcia przez beneficjenta końcowego rozumiane jest jako poniesienie pierwszego kosztu kwalifikowanego (data wystawienia pierwszej faktury lub równoważnego dokumentu księgowego). </w:t>
      </w:r>
    </w:p>
    <w:p w:rsidR="00D266D2" w:rsidRPr="00C526E3" w:rsidRDefault="00D266D2" w:rsidP="00D266D2">
      <w:pPr>
        <w:jc w:val="both"/>
      </w:pPr>
      <w:r w:rsidRPr="007A4C77">
        <w:t xml:space="preserve">3. 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 </w:t>
      </w:r>
    </w:p>
    <w:p w:rsidR="00D266D2" w:rsidRDefault="00D266D2" w:rsidP="00091FE6">
      <w:pPr>
        <w:jc w:val="center"/>
        <w:rPr>
          <w:b/>
          <w:bCs/>
        </w:rPr>
      </w:pPr>
      <w:r w:rsidRPr="00330AC8">
        <w:rPr>
          <w:b/>
          <w:bCs/>
        </w:rPr>
        <w:t>§</w:t>
      </w:r>
      <w:r>
        <w:rPr>
          <w:b/>
          <w:bCs/>
        </w:rPr>
        <w:t>6</w:t>
      </w:r>
      <w:r w:rsidRPr="00330AC8">
        <w:rPr>
          <w:b/>
          <w:bCs/>
        </w:rPr>
        <w:t>. Postanowienia końcowe</w:t>
      </w:r>
    </w:p>
    <w:p w:rsidR="00D266D2" w:rsidRDefault="00D266D2" w:rsidP="00D266D2">
      <w:pPr>
        <w:jc w:val="both"/>
      </w:pPr>
      <w:r w:rsidRPr="00330AC8">
        <w:t xml:space="preserve">1. </w:t>
      </w:r>
      <w:r>
        <w:t xml:space="preserve">Złożenie wniosku o dofinansowanie w naborze w ramach Programu oznacza: </w:t>
      </w:r>
    </w:p>
    <w:p w:rsidR="00C63839" w:rsidRDefault="00D266D2">
      <w:pPr>
        <w:pStyle w:val="Akapitzlist"/>
        <w:numPr>
          <w:ilvl w:val="0"/>
          <w:numId w:val="11"/>
        </w:numPr>
        <w:jc w:val="both"/>
      </w:pPr>
      <w:r>
        <w:t>akceptację Programu, postanowień niniejszego Regulaminu oraz dokumentów w nim wymienionych;</w:t>
      </w:r>
    </w:p>
    <w:p w:rsidR="00D266D2" w:rsidRDefault="00D266D2">
      <w:pPr>
        <w:pStyle w:val="Akapitzlist"/>
        <w:numPr>
          <w:ilvl w:val="0"/>
          <w:numId w:val="11"/>
        </w:numPr>
        <w:jc w:val="both"/>
      </w:pPr>
      <w:r>
        <w:t xml:space="preserve"> wyrażenie zgody na przeprowadzenie przez przedstawicieli Gminy lub przedstawicieli </w:t>
      </w:r>
      <w:proofErr w:type="spellStart"/>
      <w:r>
        <w:t>WFOŚiGW</w:t>
      </w:r>
      <w:proofErr w:type="spellEnd"/>
      <w:r>
        <w:t xml:space="preserve"> lub NFOŚiGW lub inny podmiot upoważniony przez te instytucje kontroli realizacji przedsięwzięcia, w tym podczas wizytacji końcowej do czasu zakończenia okresu trwałości przedsięwzięcia.</w:t>
      </w:r>
    </w:p>
    <w:p w:rsidR="00D266D2" w:rsidRDefault="00D266D2" w:rsidP="00D266D2">
      <w:pPr>
        <w:jc w:val="both"/>
      </w:pPr>
      <w:r>
        <w:t>2. Okres trwałości przedsięwzięcia dla beneficjenta końcowego wynosi 5 lat od daty zakończenia przedsięwzięcia. W okresie trwałości beneficjent końcowy nie może zmienić przeznaczenia lokalu z</w:t>
      </w:r>
      <w:r w:rsidR="009148CC">
        <w:t> </w:t>
      </w:r>
      <w:r>
        <w:t>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załączniku nr 1 oraz 1a do Programu.</w:t>
      </w:r>
    </w:p>
    <w:p w:rsidR="00D266D2" w:rsidRDefault="00D266D2" w:rsidP="00D266D2">
      <w:pPr>
        <w:jc w:val="both"/>
      </w:pPr>
      <w:r>
        <w:lastRenderedPageBreak/>
        <w:t xml:space="preserve">3. Wnioskodawca / beneficjent końcowy ma obowiązek niezwłocznego informowania o każdej zmianie danych adresowych, pod rygorem uznania skutecznego doręczenia korespondencji przez Urząd </w:t>
      </w:r>
      <w:r w:rsidR="00C15757">
        <w:t>Miejski w Barwicach</w:t>
      </w:r>
      <w:r>
        <w:t>, przesłanej na dotychczas znany adres Wnioskodawcy.</w:t>
      </w:r>
    </w:p>
    <w:p w:rsidR="00D266D2" w:rsidRPr="007D06AB" w:rsidRDefault="00D266D2" w:rsidP="00D266D2">
      <w:pPr>
        <w:jc w:val="both"/>
      </w:pPr>
      <w:r>
        <w:t xml:space="preserve">4. Wszelkie wątpliwości odnoszące się do interpretacji postanowień Regulaminu rozstrzyga </w:t>
      </w:r>
      <w:r w:rsidR="009148CC">
        <w:t>Burmistrz Barwic</w:t>
      </w:r>
      <w:r>
        <w:t xml:space="preserve">. </w:t>
      </w:r>
    </w:p>
    <w:p w:rsidR="00D266D2" w:rsidRPr="007D06AB" w:rsidRDefault="00D266D2" w:rsidP="00D266D2">
      <w:pPr>
        <w:jc w:val="both"/>
      </w:pPr>
    </w:p>
    <w:p w:rsidR="00883A03" w:rsidRDefault="00883A03"/>
    <w:p w:rsidR="00872DBE" w:rsidRDefault="00872DBE" w:rsidP="00872DBE">
      <w:r>
        <w:t>Załączniki:</w:t>
      </w:r>
    </w:p>
    <w:p w:rsidR="00872DBE" w:rsidRDefault="00872DBE">
      <w:pPr>
        <w:pStyle w:val="Akapitzlist"/>
        <w:numPr>
          <w:ilvl w:val="0"/>
          <w:numId w:val="12"/>
        </w:numPr>
      </w:pPr>
      <w:r>
        <w:t>Wniosek o dofinansowanie w ramach programu „Ciepłe Mieszkanie” na terenie gminy Barwice.</w:t>
      </w:r>
    </w:p>
    <w:p w:rsidR="00872DBE" w:rsidRDefault="00872DBE">
      <w:pPr>
        <w:pStyle w:val="Akapitzlist"/>
        <w:numPr>
          <w:ilvl w:val="0"/>
          <w:numId w:val="12"/>
        </w:numPr>
      </w:pPr>
      <w:r>
        <w:t xml:space="preserve">Instrukcja wypełniania </w:t>
      </w:r>
      <w:r w:rsidR="00F12627">
        <w:t>wniosku o dofinansowanie w ramach programu „Ciepłe Mieszkanie” na terenie gminy Barwice.</w:t>
      </w:r>
    </w:p>
    <w:p w:rsidR="00F12627" w:rsidRDefault="00F12627">
      <w:pPr>
        <w:pStyle w:val="Akapitzlist"/>
        <w:numPr>
          <w:ilvl w:val="0"/>
          <w:numId w:val="12"/>
        </w:numPr>
      </w:pPr>
      <w:r>
        <w:t>Wniosek o płatność w ramach programu „Ciepłe Mieszkanie” na terenie gminy Barwice.</w:t>
      </w:r>
    </w:p>
    <w:p w:rsidR="00F12627" w:rsidRPr="00E956CB" w:rsidRDefault="00F12627">
      <w:pPr>
        <w:pStyle w:val="Akapitzlist"/>
        <w:numPr>
          <w:ilvl w:val="0"/>
          <w:numId w:val="12"/>
        </w:numPr>
        <w:rPr>
          <w:rFonts w:cstheme="minorHAnsi"/>
          <w:bCs/>
          <w:iCs/>
          <w:shd w:val="clear" w:color="auto" w:fill="FFFFFF"/>
        </w:rPr>
      </w:pPr>
      <w:r w:rsidRPr="00E956CB">
        <w:rPr>
          <w:rFonts w:cstheme="minorHAnsi"/>
          <w:bCs/>
          <w:iCs/>
          <w:shd w:val="clear" w:color="auto" w:fill="FFFFFF"/>
        </w:rPr>
        <w:t>Instrukcja do wniosku o płatność w ramach Programu „Ciepłe Mieszkanie” na terenie gminy Barwice.</w:t>
      </w:r>
    </w:p>
    <w:p w:rsidR="00F12627" w:rsidRDefault="00F12627">
      <w:pPr>
        <w:pStyle w:val="Akapitzlist"/>
        <w:numPr>
          <w:ilvl w:val="0"/>
          <w:numId w:val="12"/>
        </w:numPr>
      </w:pPr>
      <w:r>
        <w:t>Wzór umowy o dofinansowanie w ramach programu „Ciepłe Mieszkanie” na terenie Gminy Barwice.</w:t>
      </w:r>
    </w:p>
    <w:p w:rsidR="00F12627" w:rsidRDefault="00FF0F49">
      <w:pPr>
        <w:pStyle w:val="Akapitzlist"/>
        <w:numPr>
          <w:ilvl w:val="0"/>
          <w:numId w:val="12"/>
        </w:numPr>
      </w:pPr>
      <w:r>
        <w:t>Program Priorytetowy</w:t>
      </w:r>
    </w:p>
    <w:p w:rsidR="00990D90" w:rsidRDefault="00990D90">
      <w:pPr>
        <w:pStyle w:val="Akapitzlist"/>
        <w:numPr>
          <w:ilvl w:val="0"/>
          <w:numId w:val="12"/>
        </w:numPr>
      </w:pPr>
      <w:r>
        <w:t>Wzór dokumentu podsumowującego audyt energetyczny dla Części 4) Programu.</w:t>
      </w:r>
    </w:p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Pr="00872DBE" w:rsidRDefault="00872DBE" w:rsidP="00872DBE"/>
    <w:p w:rsidR="00872DBE" w:rsidRDefault="00872DBE" w:rsidP="00FF0F49"/>
    <w:sectPr w:rsidR="00872DBE" w:rsidSect="00121C0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38DE" w:rsidRDefault="003738DE" w:rsidP="00D266D2">
      <w:pPr>
        <w:spacing w:after="0" w:line="240" w:lineRule="auto"/>
      </w:pPr>
      <w:r>
        <w:separator/>
      </w:r>
    </w:p>
  </w:endnote>
  <w:endnote w:type="continuationSeparator" w:id="0">
    <w:p w:rsidR="003738DE" w:rsidRDefault="003738DE" w:rsidP="00D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6412030"/>
      <w:docPartObj>
        <w:docPartGallery w:val="Page Numbers (Bottom of Page)"/>
        <w:docPartUnique/>
      </w:docPartObj>
    </w:sdtPr>
    <w:sdtContent>
      <w:p w:rsidR="004D6A1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6A1C" w:rsidRDefault="004D6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38DE" w:rsidRDefault="003738DE" w:rsidP="00D266D2">
      <w:pPr>
        <w:spacing w:after="0" w:line="240" w:lineRule="auto"/>
      </w:pPr>
      <w:r>
        <w:separator/>
      </w:r>
    </w:p>
  </w:footnote>
  <w:footnote w:type="continuationSeparator" w:id="0">
    <w:p w:rsidR="003738DE" w:rsidRDefault="003738DE" w:rsidP="00D266D2">
      <w:pPr>
        <w:spacing w:after="0" w:line="240" w:lineRule="auto"/>
      </w:pPr>
      <w:r>
        <w:continuationSeparator/>
      </w:r>
    </w:p>
  </w:footnote>
  <w:footnote w:id="1">
    <w:p w:rsidR="00D266D2" w:rsidRPr="00C526E3" w:rsidRDefault="00D266D2" w:rsidP="00D266D2">
      <w:pPr>
        <w:pStyle w:val="Tekstprzypisudolnego"/>
        <w:rPr>
          <w:sz w:val="16"/>
          <w:szCs w:val="16"/>
        </w:rPr>
      </w:pPr>
      <w:r w:rsidRPr="003E7991">
        <w:rPr>
          <w:rStyle w:val="Odwoanieprzypisudolnego"/>
          <w:sz w:val="16"/>
          <w:szCs w:val="16"/>
        </w:rPr>
        <w:footnoteRef/>
      </w:r>
      <w:r w:rsidRPr="003E7991">
        <w:rPr>
          <w:sz w:val="16"/>
          <w:szCs w:val="16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</w:t>
      </w:r>
      <w:r>
        <w:rPr>
          <w:sz w:val="16"/>
          <w:szCs w:val="16"/>
        </w:rPr>
        <w:t xml:space="preserve"> </w:t>
      </w:r>
      <w:r w:rsidRPr="00C526E3">
        <w:rPr>
          <w:sz w:val="16"/>
          <w:szCs w:val="16"/>
        </w:rPr>
        <w:t xml:space="preserve">działalność taka jak np. wynajmowanie budynku mieszkalnego lub lokalu mieszkalnego, najem okazjonalny oraz inne formy udostępnienia tych budynków lub lokali na rynku, należy traktować jako działalność gospodarczą w rozumieniu unijnego prawa konkurencji.  </w:t>
      </w:r>
    </w:p>
  </w:footnote>
  <w:footnote w:id="2">
    <w:p w:rsidR="00D266D2" w:rsidRPr="00C526E3" w:rsidRDefault="00D266D2" w:rsidP="00D266D2">
      <w:pPr>
        <w:pStyle w:val="Tekstprzypisudolnego"/>
        <w:rPr>
          <w:sz w:val="16"/>
          <w:szCs w:val="16"/>
        </w:rPr>
      </w:pPr>
      <w:r w:rsidRPr="00C526E3">
        <w:rPr>
          <w:rStyle w:val="Odwoanieprzypisudolnego"/>
          <w:sz w:val="16"/>
          <w:szCs w:val="16"/>
        </w:rPr>
        <w:footnoteRef/>
      </w:r>
      <w:r w:rsidRPr="00C526E3">
        <w:rPr>
          <w:sz w:val="16"/>
          <w:szCs w:val="16"/>
        </w:rPr>
        <w:t xml:space="preserve"> Brany jest pod uwagę tylko dochód beneficjenta końcowego, a nie w przeliczeniu na członka gospodarstwa domowego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103B"/>
    <w:multiLevelType w:val="hybridMultilevel"/>
    <w:tmpl w:val="C96E3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AA3"/>
    <w:multiLevelType w:val="hybridMultilevel"/>
    <w:tmpl w:val="5540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75E"/>
    <w:multiLevelType w:val="hybridMultilevel"/>
    <w:tmpl w:val="5512F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15A0D"/>
    <w:multiLevelType w:val="hybridMultilevel"/>
    <w:tmpl w:val="CF5C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2ECA"/>
    <w:multiLevelType w:val="hybridMultilevel"/>
    <w:tmpl w:val="CEDA05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FB023B"/>
    <w:multiLevelType w:val="hybridMultilevel"/>
    <w:tmpl w:val="7B447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65EA"/>
    <w:multiLevelType w:val="hybridMultilevel"/>
    <w:tmpl w:val="283CC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7CC48B2"/>
    <w:multiLevelType w:val="hybridMultilevel"/>
    <w:tmpl w:val="4D3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4093"/>
    <w:multiLevelType w:val="hybridMultilevel"/>
    <w:tmpl w:val="64F80552"/>
    <w:lvl w:ilvl="0" w:tplc="65DAC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3769"/>
    <w:multiLevelType w:val="hybridMultilevel"/>
    <w:tmpl w:val="0B2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87D94"/>
    <w:multiLevelType w:val="hybridMultilevel"/>
    <w:tmpl w:val="C5EEE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2D4F"/>
    <w:multiLevelType w:val="hybridMultilevel"/>
    <w:tmpl w:val="EB9C7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1429022">
    <w:abstractNumId w:val="8"/>
  </w:num>
  <w:num w:numId="2" w16cid:durableId="1972859018">
    <w:abstractNumId w:val="4"/>
  </w:num>
  <w:num w:numId="3" w16cid:durableId="1816409448">
    <w:abstractNumId w:val="2"/>
  </w:num>
  <w:num w:numId="4" w16cid:durableId="702051239">
    <w:abstractNumId w:val="0"/>
  </w:num>
  <w:num w:numId="5" w16cid:durableId="1376393773">
    <w:abstractNumId w:val="1"/>
  </w:num>
  <w:num w:numId="6" w16cid:durableId="1244950848">
    <w:abstractNumId w:val="7"/>
  </w:num>
  <w:num w:numId="7" w16cid:durableId="1365667539">
    <w:abstractNumId w:val="11"/>
  </w:num>
  <w:num w:numId="8" w16cid:durableId="848299389">
    <w:abstractNumId w:val="3"/>
  </w:num>
  <w:num w:numId="9" w16cid:durableId="1252347874">
    <w:abstractNumId w:val="6"/>
  </w:num>
  <w:num w:numId="10" w16cid:durableId="140586052">
    <w:abstractNumId w:val="10"/>
  </w:num>
  <w:num w:numId="11" w16cid:durableId="1151216213">
    <w:abstractNumId w:val="5"/>
  </w:num>
  <w:num w:numId="12" w16cid:durableId="11130151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D2"/>
    <w:rsid w:val="000224EF"/>
    <w:rsid w:val="00027728"/>
    <w:rsid w:val="000678BF"/>
    <w:rsid w:val="00091FE6"/>
    <w:rsid w:val="00121C0A"/>
    <w:rsid w:val="00254ECE"/>
    <w:rsid w:val="00261E8B"/>
    <w:rsid w:val="0029403A"/>
    <w:rsid w:val="00314E41"/>
    <w:rsid w:val="00325BE9"/>
    <w:rsid w:val="00352671"/>
    <w:rsid w:val="003738DE"/>
    <w:rsid w:val="0041273C"/>
    <w:rsid w:val="0044112C"/>
    <w:rsid w:val="004D6A1C"/>
    <w:rsid w:val="004E3836"/>
    <w:rsid w:val="00592F56"/>
    <w:rsid w:val="005B451C"/>
    <w:rsid w:val="005D0848"/>
    <w:rsid w:val="00687840"/>
    <w:rsid w:val="006D71DB"/>
    <w:rsid w:val="007E305D"/>
    <w:rsid w:val="00872DBE"/>
    <w:rsid w:val="00883A03"/>
    <w:rsid w:val="009148CC"/>
    <w:rsid w:val="00956A7E"/>
    <w:rsid w:val="00990D90"/>
    <w:rsid w:val="00A57C39"/>
    <w:rsid w:val="00A83193"/>
    <w:rsid w:val="00AF01C0"/>
    <w:rsid w:val="00BA78A6"/>
    <w:rsid w:val="00BC6F53"/>
    <w:rsid w:val="00BE5AED"/>
    <w:rsid w:val="00C15757"/>
    <w:rsid w:val="00C5133C"/>
    <w:rsid w:val="00C63839"/>
    <w:rsid w:val="00C80FF7"/>
    <w:rsid w:val="00D266D2"/>
    <w:rsid w:val="00D3028E"/>
    <w:rsid w:val="00DA1FBF"/>
    <w:rsid w:val="00E80C46"/>
    <w:rsid w:val="00E822BB"/>
    <w:rsid w:val="00E956CB"/>
    <w:rsid w:val="00ED1EA9"/>
    <w:rsid w:val="00F12627"/>
    <w:rsid w:val="00FB7F59"/>
    <w:rsid w:val="00FF0F4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97CB"/>
  <w15:chartTrackingRefBased/>
  <w15:docId w15:val="{85200EAE-6E20-476D-90D0-CF01629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6D2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2DBE"/>
    <w:pPr>
      <w:widowControl w:val="0"/>
      <w:autoSpaceDE w:val="0"/>
      <w:autoSpaceDN w:val="0"/>
      <w:spacing w:after="0" w:line="240" w:lineRule="auto"/>
      <w:ind w:left="75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72DBE"/>
    <w:pPr>
      <w:widowControl w:val="0"/>
      <w:autoSpaceDE w:val="0"/>
      <w:autoSpaceDN w:val="0"/>
      <w:spacing w:after="0" w:line="240" w:lineRule="auto"/>
      <w:ind w:left="514" w:hanging="219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6D2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6D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2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D2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266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6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FF3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DBE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2D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2DBE"/>
    <w:rPr>
      <w:rFonts w:ascii="Calibri" w:eastAsia="Calibri" w:hAnsi="Calibri" w:cs="Calibri"/>
      <w:kern w:val="0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72DB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markedcontent">
    <w:name w:val="markedcontent"/>
    <w:basedOn w:val="Domylnaczcionkaakapitu"/>
    <w:rsid w:val="00872DBE"/>
  </w:style>
  <w:style w:type="table" w:styleId="Tabela-Siatka">
    <w:name w:val="Table Grid"/>
    <w:basedOn w:val="Standardowy"/>
    <w:uiPriority w:val="39"/>
    <w:rsid w:val="00872D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2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B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BE"/>
    <w:rPr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2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2DBE"/>
    <w:rPr>
      <w:rFonts w:ascii="Calibri" w:eastAsia="Calibri" w:hAnsi="Calibri" w:cs="Calibri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72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72D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872DBE"/>
  </w:style>
  <w:style w:type="paragraph" w:styleId="Nagwek">
    <w:name w:val="header"/>
    <w:basedOn w:val="Normalny"/>
    <w:link w:val="NagwekZnak"/>
    <w:uiPriority w:val="99"/>
    <w:unhideWhenUsed/>
    <w:rsid w:val="00872DB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872DBE"/>
    <w:rPr>
      <w:rFonts w:ascii="Calibri" w:eastAsia="Calibri" w:hAnsi="Calibri" w:cs="Calibri"/>
      <w:kern w:val="0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DBE"/>
    <w:rPr>
      <w:color w:val="605E5C"/>
      <w:shd w:val="clear" w:color="auto" w:fill="E1DFDD"/>
    </w:rPr>
  </w:style>
  <w:style w:type="paragraph" w:customStyle="1" w:styleId="zalacznik">
    <w:name w:val="zalacznik"/>
    <w:basedOn w:val="Normalny"/>
    <w:rsid w:val="0087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87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gminabarwice14@outlook.com</dc:creator>
  <cp:keywords/>
  <dc:description/>
  <cp:lastModifiedBy>gminabarwice14@outlook.com</cp:lastModifiedBy>
  <cp:revision>12</cp:revision>
  <cp:lastPrinted>2024-06-04T06:12:00Z</cp:lastPrinted>
  <dcterms:created xsi:type="dcterms:W3CDTF">2024-05-15T05:40:00Z</dcterms:created>
  <dcterms:modified xsi:type="dcterms:W3CDTF">2024-06-04T06:12:00Z</dcterms:modified>
</cp:coreProperties>
</file>